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A2" w:rsidRPr="000037C2" w:rsidRDefault="00EA6AA2" w:rsidP="00EA6AA2">
      <w:pPr>
        <w:spacing w:line="240" w:lineRule="auto"/>
        <w:contextualSpacing/>
        <w:rPr>
          <w:rFonts w:ascii="Rockwell" w:hAnsi="Rockwell" w:cs="Calibri"/>
          <w:b/>
        </w:rPr>
      </w:pPr>
      <w:r w:rsidRPr="000037C2">
        <w:rPr>
          <w:rFonts w:ascii="Rockwell" w:hAnsi="Rockwell" w:cs="Calibri"/>
          <w:b/>
        </w:rPr>
        <w:t>Our most competitive applicants typically possess the following characteristics:</w:t>
      </w:r>
    </w:p>
    <w:p w:rsidR="00EA6AA2" w:rsidRPr="0085452A" w:rsidRDefault="00EA6AA2" w:rsidP="00EA6AA2">
      <w:pPr>
        <w:spacing w:line="240" w:lineRule="auto"/>
        <w:contextualSpacing/>
        <w:rPr>
          <w:rFonts w:ascii="Rockwell" w:hAnsi="Rockwell" w:cs="Calibri"/>
        </w:rPr>
      </w:pPr>
      <w:r w:rsidRPr="0085452A">
        <w:rPr>
          <w:rFonts w:ascii="Rockwell" w:hAnsi="Rockwell" w:cs="Calibri"/>
        </w:rPr>
        <w:t>• An average Overall and Science GPA of 3.4-3.5</w:t>
      </w:r>
    </w:p>
    <w:p w:rsidR="00EA6AA2" w:rsidRPr="0085452A" w:rsidRDefault="00EA6AA2" w:rsidP="00EA6AA2">
      <w:pPr>
        <w:spacing w:line="240" w:lineRule="auto"/>
        <w:contextualSpacing/>
        <w:rPr>
          <w:rFonts w:ascii="Rockwell" w:hAnsi="Rockwell" w:cs="Calibri"/>
        </w:rPr>
      </w:pPr>
      <w:r w:rsidRPr="0085452A">
        <w:rPr>
          <w:rFonts w:ascii="Rockwell" w:hAnsi="Rockwell" w:cs="Calibri"/>
        </w:rPr>
        <w:t>• A score of 150 or higher on Verbal and Quantitative sections of the GRE (approximately 1000 on the old scoring scale), and an analytical score of 3.0</w:t>
      </w:r>
    </w:p>
    <w:p w:rsidR="00EA6AA2" w:rsidRPr="0085452A" w:rsidRDefault="00EA6AA2" w:rsidP="00EA6AA2">
      <w:pPr>
        <w:spacing w:line="240" w:lineRule="auto"/>
        <w:contextualSpacing/>
        <w:rPr>
          <w:rFonts w:ascii="Rockwell" w:hAnsi="Rockwell" w:cs="Calibri"/>
        </w:rPr>
      </w:pPr>
      <w:r w:rsidRPr="0085452A">
        <w:rPr>
          <w:rFonts w:ascii="Rockwell" w:hAnsi="Rockwell" w:cs="Calibri"/>
        </w:rPr>
        <w:t>• Over 1,000 hours of hands-on patient care experience</w:t>
      </w:r>
    </w:p>
    <w:p w:rsidR="00EA6AA2" w:rsidRPr="0085452A" w:rsidRDefault="00EA6AA2">
      <w:pPr>
        <w:rPr>
          <w:rFonts w:ascii="Rockwell" w:hAnsi="Rockwell" w:cs="Calibri"/>
        </w:rPr>
      </w:pPr>
    </w:p>
    <w:p w:rsidR="005C7200" w:rsidRPr="00687CFF" w:rsidRDefault="000877D3">
      <w:pPr>
        <w:rPr>
          <w:rFonts w:ascii="Rockwell" w:hAnsi="Rockwell" w:cs="Calibri"/>
          <w:color w:val="C00000"/>
        </w:rPr>
      </w:pPr>
      <w:r w:rsidRPr="0085452A">
        <w:rPr>
          <w:rFonts w:ascii="Rockwell" w:hAnsi="Rockwell" w:cs="Calibri"/>
        </w:rPr>
        <w:t>How many locations do you have for your program?</w:t>
      </w:r>
      <w:r w:rsidR="000449AC" w:rsidRPr="0085452A">
        <w:rPr>
          <w:rFonts w:ascii="Rockwell" w:hAnsi="Rockwell" w:cs="Calibri"/>
          <w:color w:val="FF0000"/>
        </w:rPr>
        <w:t xml:space="preserve"> </w:t>
      </w:r>
      <w:r w:rsidR="000449AC" w:rsidRPr="00687CFF">
        <w:rPr>
          <w:rFonts w:ascii="Rockwell" w:hAnsi="Rockwell" w:cs="Calibri"/>
          <w:color w:val="C00000"/>
        </w:rPr>
        <w:t>We have three lo</w:t>
      </w:r>
      <w:r w:rsidR="0085452A" w:rsidRPr="00687CFF">
        <w:rPr>
          <w:rFonts w:ascii="Rockwell" w:hAnsi="Rockwell" w:cs="Calibri"/>
          <w:color w:val="C00000"/>
        </w:rPr>
        <w:t>cations for our program: Miami</w:t>
      </w:r>
      <w:r w:rsidR="000037C2">
        <w:rPr>
          <w:rFonts w:ascii="Rockwell" w:hAnsi="Rockwell" w:cs="Calibri"/>
          <w:color w:val="C00000"/>
        </w:rPr>
        <w:t xml:space="preserve">, FL; St. Petersburg, FL; and </w:t>
      </w:r>
      <w:r w:rsidR="000037C2" w:rsidRPr="00687CFF">
        <w:rPr>
          <w:rFonts w:ascii="Rockwell" w:hAnsi="Rockwell" w:cs="Calibri"/>
          <w:color w:val="C00000"/>
        </w:rPr>
        <w:t>St</w:t>
      </w:r>
      <w:r w:rsidR="000449AC" w:rsidRPr="00687CFF">
        <w:rPr>
          <w:rFonts w:ascii="Rockwell" w:hAnsi="Rockwell" w:cs="Calibri"/>
          <w:color w:val="C00000"/>
        </w:rPr>
        <w:t xml:space="preserve">. Croix, </w:t>
      </w:r>
      <w:r w:rsidR="008E1AB8" w:rsidRPr="00687CFF">
        <w:rPr>
          <w:rFonts w:ascii="Rockwell" w:hAnsi="Rockwell" w:cs="Calibri"/>
          <w:color w:val="C00000"/>
        </w:rPr>
        <w:t xml:space="preserve">U.S. </w:t>
      </w:r>
      <w:r w:rsidR="000037C2">
        <w:rPr>
          <w:rFonts w:ascii="Rockwell" w:hAnsi="Rockwell" w:cs="Calibri"/>
          <w:color w:val="C00000"/>
        </w:rPr>
        <w:t>Virgin Islands.</w:t>
      </w:r>
    </w:p>
    <w:p w:rsidR="00F853E0" w:rsidRPr="0085452A" w:rsidRDefault="00F853E0">
      <w:pPr>
        <w:rPr>
          <w:rFonts w:ascii="Rockwell" w:hAnsi="Rockwell" w:cs="Calibri"/>
        </w:rPr>
      </w:pPr>
      <w:r w:rsidRPr="0085452A">
        <w:rPr>
          <w:rFonts w:ascii="Rockwell" w:hAnsi="Rockwell" w:cs="Calibri"/>
        </w:rPr>
        <w:t>How many seats do you offer for each location?</w:t>
      </w:r>
      <w:r w:rsidR="000449AC" w:rsidRPr="0085452A">
        <w:rPr>
          <w:rFonts w:ascii="Rockwell" w:hAnsi="Rockwell" w:cs="Calibri"/>
        </w:rPr>
        <w:t xml:space="preserve"> </w:t>
      </w:r>
      <w:r w:rsidR="000449AC" w:rsidRPr="00687CFF">
        <w:rPr>
          <w:rFonts w:ascii="Rockwell" w:hAnsi="Rockwell" w:cs="Calibri"/>
          <w:color w:val="C00000"/>
        </w:rPr>
        <w:t>We offer a total 100 seats for</w:t>
      </w:r>
      <w:r w:rsidR="0085452A" w:rsidRPr="00687CFF">
        <w:rPr>
          <w:rFonts w:ascii="Rockwell" w:hAnsi="Rockwell" w:cs="Calibri"/>
          <w:color w:val="C00000"/>
        </w:rPr>
        <w:t xml:space="preserve"> our program: 52 to Miami </w:t>
      </w:r>
      <w:r w:rsidR="000449AC" w:rsidRPr="00687CFF">
        <w:rPr>
          <w:rFonts w:ascii="Rockwell" w:hAnsi="Rockwell" w:cs="Calibri"/>
          <w:color w:val="C00000"/>
        </w:rPr>
        <w:t>and 24 to St. Peters</w:t>
      </w:r>
      <w:r w:rsidR="000037C2">
        <w:rPr>
          <w:rFonts w:ascii="Rockwell" w:hAnsi="Rockwell" w:cs="Calibri"/>
          <w:color w:val="C00000"/>
        </w:rPr>
        <w:t>burg and St. Croix respectively.</w:t>
      </w:r>
    </w:p>
    <w:p w:rsidR="00F853E0" w:rsidRPr="0085452A" w:rsidRDefault="00F853E0">
      <w:pPr>
        <w:rPr>
          <w:rFonts w:ascii="Rockwell" w:hAnsi="Rockwell" w:cs="Calibri"/>
          <w:color w:val="FF0000"/>
        </w:rPr>
      </w:pPr>
      <w:r w:rsidRPr="0085452A">
        <w:rPr>
          <w:rFonts w:ascii="Rockwell" w:hAnsi="Rockwell" w:cs="Calibri"/>
        </w:rPr>
        <w:t>Is there a supplemental application?</w:t>
      </w:r>
      <w:r w:rsidR="000449AC" w:rsidRPr="0085452A">
        <w:rPr>
          <w:rFonts w:ascii="Rockwell" w:hAnsi="Rockwell" w:cs="Calibri"/>
        </w:rPr>
        <w:t xml:space="preserve"> </w:t>
      </w:r>
      <w:r w:rsidR="000449AC" w:rsidRPr="00687CFF">
        <w:rPr>
          <w:rFonts w:ascii="Rockwell" w:hAnsi="Rockwell" w:cs="Calibri"/>
          <w:color w:val="C00000"/>
        </w:rPr>
        <w:t>No there is no supplemental application</w:t>
      </w:r>
    </w:p>
    <w:p w:rsidR="00FD7D53" w:rsidRPr="0085452A" w:rsidRDefault="00FD7D53" w:rsidP="00FD7D53">
      <w:pPr>
        <w:rPr>
          <w:rFonts w:ascii="Rockwell" w:hAnsi="Rockwell" w:cs="Calibri"/>
          <w:color w:val="FF0000"/>
        </w:rPr>
      </w:pPr>
      <w:r w:rsidRPr="0085452A">
        <w:rPr>
          <w:rFonts w:ascii="Rockwell" w:hAnsi="Rockwell" w:cs="Calibri"/>
        </w:rPr>
        <w:t>Do you favor a degree from a University or a Community College?</w:t>
      </w:r>
      <w:r w:rsidR="000449AC" w:rsidRPr="0085452A">
        <w:rPr>
          <w:rFonts w:ascii="Rockwell" w:hAnsi="Rockwell" w:cs="Calibri"/>
        </w:rPr>
        <w:t xml:space="preserve"> </w:t>
      </w:r>
      <w:r w:rsidR="000449AC" w:rsidRPr="00687CFF">
        <w:rPr>
          <w:rFonts w:ascii="Rockwell" w:hAnsi="Rockwell" w:cs="Calibri"/>
          <w:color w:val="C00000"/>
        </w:rPr>
        <w:t>No we do not</w:t>
      </w:r>
    </w:p>
    <w:p w:rsidR="00FD7D53" w:rsidRPr="0085452A" w:rsidRDefault="00FD7D53" w:rsidP="00FD7D53">
      <w:pPr>
        <w:rPr>
          <w:rFonts w:ascii="Rockwell" w:hAnsi="Rockwell" w:cs="Calibri"/>
          <w:color w:val="FF0000"/>
        </w:rPr>
      </w:pPr>
      <w:r w:rsidRPr="0085452A">
        <w:rPr>
          <w:rFonts w:ascii="Rockwell" w:hAnsi="Rockwell" w:cs="Calibri"/>
        </w:rPr>
        <w:t>What kind of degree (discipline) do you require?</w:t>
      </w:r>
      <w:r w:rsidR="000449AC" w:rsidRPr="0085452A">
        <w:rPr>
          <w:rFonts w:ascii="Rockwell" w:hAnsi="Rockwell" w:cs="Calibri"/>
        </w:rPr>
        <w:t xml:space="preserve"> </w:t>
      </w:r>
      <w:r w:rsidR="000449AC" w:rsidRPr="00687CFF">
        <w:rPr>
          <w:rFonts w:ascii="Rockwell" w:hAnsi="Rockwell" w:cs="Calibri"/>
          <w:color w:val="C00000"/>
        </w:rPr>
        <w:t>We do not requi</w:t>
      </w:r>
      <w:r w:rsidR="000037C2">
        <w:rPr>
          <w:rFonts w:ascii="Rockwell" w:hAnsi="Rockwell" w:cs="Calibri"/>
          <w:color w:val="C00000"/>
        </w:rPr>
        <w:t>re a specific degree discipline</w:t>
      </w:r>
    </w:p>
    <w:p w:rsidR="00071CDD" w:rsidRPr="0085452A" w:rsidRDefault="00FD7D53">
      <w:pPr>
        <w:rPr>
          <w:rFonts w:ascii="Rockwell" w:hAnsi="Rockwell" w:cs="Calibri"/>
        </w:rPr>
      </w:pPr>
      <w:r w:rsidRPr="0085452A">
        <w:rPr>
          <w:rFonts w:ascii="Rockwell" w:hAnsi="Rockwell" w:cs="Calibri"/>
        </w:rPr>
        <w:t>Is there a specific degree you recommend?</w:t>
      </w:r>
      <w:r w:rsidR="000449AC" w:rsidRPr="0085452A">
        <w:rPr>
          <w:rFonts w:ascii="Rockwell" w:hAnsi="Rockwell" w:cs="Calibri"/>
        </w:rPr>
        <w:t xml:space="preserve"> </w:t>
      </w:r>
      <w:r w:rsidR="000449AC" w:rsidRPr="00687CFF">
        <w:rPr>
          <w:rFonts w:ascii="Rockwell" w:hAnsi="Rockwell" w:cs="Calibri"/>
          <w:color w:val="C00000"/>
        </w:rPr>
        <w:t>We highly</w:t>
      </w:r>
      <w:r w:rsidR="000037C2">
        <w:rPr>
          <w:rFonts w:ascii="Rockwell" w:hAnsi="Rockwell" w:cs="Calibri"/>
          <w:color w:val="C00000"/>
        </w:rPr>
        <w:t xml:space="preserve"> recommend a science discipline</w:t>
      </w:r>
    </w:p>
    <w:p w:rsidR="00F853E0" w:rsidRPr="0085452A" w:rsidRDefault="00F853E0">
      <w:pPr>
        <w:rPr>
          <w:rFonts w:ascii="Rockwell" w:hAnsi="Rockwell" w:cs="Calibri"/>
        </w:rPr>
      </w:pPr>
      <w:r w:rsidRPr="0085452A">
        <w:rPr>
          <w:rFonts w:ascii="Rockwell" w:hAnsi="Rockwell" w:cs="Calibri"/>
        </w:rPr>
        <w:t>Is one campus more competitive than the other?</w:t>
      </w:r>
      <w:r w:rsidR="000449AC" w:rsidRPr="0085452A">
        <w:rPr>
          <w:rFonts w:ascii="Rockwell" w:hAnsi="Rockwell" w:cs="Calibri"/>
        </w:rPr>
        <w:t xml:space="preserve"> </w:t>
      </w:r>
      <w:r w:rsidR="000449AC" w:rsidRPr="00687CFF">
        <w:rPr>
          <w:rFonts w:ascii="Rockwell" w:hAnsi="Rockwell" w:cs="Calibri"/>
          <w:color w:val="C00000"/>
        </w:rPr>
        <w:t>All three locations</w:t>
      </w:r>
      <w:r w:rsidR="008E1AB8" w:rsidRPr="00687CFF">
        <w:rPr>
          <w:rFonts w:ascii="Rockwell" w:hAnsi="Rockwell" w:cs="Calibri"/>
          <w:color w:val="C00000"/>
        </w:rPr>
        <w:t xml:space="preserve"> are considered one program. O</w:t>
      </w:r>
      <w:r w:rsidR="000449AC" w:rsidRPr="00687CFF">
        <w:rPr>
          <w:rFonts w:ascii="Rockwell" w:hAnsi="Rockwell" w:cs="Calibri"/>
          <w:color w:val="C00000"/>
        </w:rPr>
        <w:t xml:space="preserve">ne campus </w:t>
      </w:r>
      <w:r w:rsidR="000037C2">
        <w:rPr>
          <w:rFonts w:ascii="Rockwell" w:hAnsi="Rockwell" w:cs="Calibri"/>
          <w:color w:val="C00000"/>
        </w:rPr>
        <w:t xml:space="preserve">is not more competitive </w:t>
      </w:r>
      <w:r w:rsidR="00892687">
        <w:rPr>
          <w:rFonts w:ascii="Rockwell" w:hAnsi="Rockwell" w:cs="Calibri"/>
          <w:color w:val="C00000"/>
        </w:rPr>
        <w:t xml:space="preserve">than </w:t>
      </w:r>
      <w:r w:rsidR="000037C2">
        <w:rPr>
          <w:rFonts w:ascii="Rockwell" w:hAnsi="Rockwell" w:cs="Calibri"/>
          <w:color w:val="C00000"/>
        </w:rPr>
        <w:t>another.</w:t>
      </w:r>
    </w:p>
    <w:p w:rsidR="007F03E0" w:rsidRPr="0085452A" w:rsidRDefault="007F03E0" w:rsidP="007F03E0">
      <w:pPr>
        <w:spacing w:line="240" w:lineRule="auto"/>
        <w:contextualSpacing/>
        <w:rPr>
          <w:rFonts w:ascii="Rockwell" w:hAnsi="Rockwell" w:cs="Calibri"/>
          <w:color w:val="FF0000"/>
        </w:rPr>
      </w:pPr>
      <w:r w:rsidRPr="0085452A">
        <w:rPr>
          <w:rFonts w:ascii="Rockwell" w:hAnsi="Rockwell" w:cs="Calibri"/>
        </w:rPr>
        <w:t>Can my application be reviewed and considered at a different location if I am not accepted to the location I applied to?</w:t>
      </w:r>
      <w:r w:rsidR="00EA6AA2" w:rsidRPr="0085452A">
        <w:rPr>
          <w:rFonts w:ascii="Rockwell" w:hAnsi="Rockwell" w:cs="Calibri"/>
        </w:rPr>
        <w:t xml:space="preserve"> </w:t>
      </w:r>
      <w:r w:rsidR="000037C2">
        <w:rPr>
          <w:rFonts w:ascii="Rockwell" w:hAnsi="Rockwell" w:cs="Calibri"/>
          <w:color w:val="C00000"/>
        </w:rPr>
        <w:t>No it cannot</w:t>
      </w:r>
    </w:p>
    <w:p w:rsidR="007F03E0" w:rsidRPr="0085452A" w:rsidRDefault="007F03E0" w:rsidP="007F03E0">
      <w:pPr>
        <w:spacing w:line="240" w:lineRule="auto"/>
        <w:contextualSpacing/>
        <w:rPr>
          <w:rFonts w:ascii="Rockwell" w:hAnsi="Rockwell" w:cs="Calibri"/>
        </w:rPr>
      </w:pPr>
    </w:p>
    <w:p w:rsidR="00F853E0" w:rsidRPr="0085452A" w:rsidRDefault="00F853E0" w:rsidP="007F03E0">
      <w:pPr>
        <w:rPr>
          <w:rFonts w:ascii="Rockwell" w:hAnsi="Rockwell" w:cs="Calibri"/>
        </w:rPr>
      </w:pPr>
      <w:r w:rsidRPr="0085452A">
        <w:rPr>
          <w:rFonts w:ascii="Rockwell" w:hAnsi="Rockwell" w:cs="Calibri"/>
        </w:rPr>
        <w:t>Can I apply to more than one campus?</w:t>
      </w:r>
      <w:r w:rsidR="000449AC" w:rsidRPr="0085452A">
        <w:rPr>
          <w:rFonts w:ascii="Rockwell" w:hAnsi="Rockwell" w:cs="Calibri"/>
        </w:rPr>
        <w:t xml:space="preserve"> </w:t>
      </w:r>
      <w:r w:rsidR="000449AC" w:rsidRPr="00687CFF">
        <w:rPr>
          <w:rFonts w:ascii="Rockwell" w:hAnsi="Rockwell" w:cs="Calibri"/>
          <w:color w:val="C00000"/>
        </w:rPr>
        <w:t>You can only apply and</w:t>
      </w:r>
      <w:r w:rsidR="000037C2">
        <w:rPr>
          <w:rFonts w:ascii="Rockwell" w:hAnsi="Rockwell" w:cs="Calibri"/>
          <w:color w:val="C00000"/>
        </w:rPr>
        <w:t xml:space="preserve"> be considered for one location</w:t>
      </w:r>
    </w:p>
    <w:p w:rsidR="000877D3" w:rsidRPr="0085452A" w:rsidRDefault="000877D3">
      <w:pPr>
        <w:rPr>
          <w:rFonts w:ascii="Rockwell" w:hAnsi="Rockwell" w:cs="Calibri"/>
          <w:color w:val="FF0000"/>
        </w:rPr>
      </w:pPr>
      <w:r w:rsidRPr="0085452A">
        <w:rPr>
          <w:rFonts w:ascii="Rockwell" w:hAnsi="Rockwell" w:cs="Calibri"/>
        </w:rPr>
        <w:t xml:space="preserve">Is your program rolling admissions? </w:t>
      </w:r>
      <w:r w:rsidR="000449AC" w:rsidRPr="00687CFF">
        <w:rPr>
          <w:rFonts w:ascii="Rockwell" w:hAnsi="Rockwell" w:cs="Calibri"/>
          <w:color w:val="C00000"/>
        </w:rPr>
        <w:t>Yes</w:t>
      </w:r>
    </w:p>
    <w:p w:rsidR="000877D3" w:rsidRPr="0085452A" w:rsidRDefault="000877D3">
      <w:pPr>
        <w:rPr>
          <w:rFonts w:ascii="Rockwell" w:hAnsi="Rockwell" w:cs="Calibri"/>
        </w:rPr>
      </w:pPr>
      <w:r w:rsidRPr="0085452A">
        <w:rPr>
          <w:rFonts w:ascii="Rockwell" w:hAnsi="Rockwell" w:cs="Calibri"/>
        </w:rPr>
        <w:t>When is the earliest you can apply?</w:t>
      </w:r>
      <w:r w:rsidR="000449AC" w:rsidRPr="0085452A">
        <w:rPr>
          <w:rFonts w:ascii="Rockwell" w:hAnsi="Rockwell" w:cs="Calibri"/>
        </w:rPr>
        <w:t xml:space="preserve"> </w:t>
      </w:r>
      <w:r w:rsidR="000449AC" w:rsidRPr="00687CFF">
        <w:rPr>
          <w:rFonts w:ascii="Rockwell" w:hAnsi="Rockwell" w:cs="Calibri"/>
          <w:color w:val="C00000"/>
        </w:rPr>
        <w:t xml:space="preserve">Our Application becomes available on the CASPA portal in April of every year. It is our recommendation that applicants apply as early as </w:t>
      </w:r>
      <w:proofErr w:type="gramStart"/>
      <w:r w:rsidR="000449AC" w:rsidRPr="00687CFF">
        <w:rPr>
          <w:rFonts w:ascii="Rockwell" w:hAnsi="Rockwell" w:cs="Calibri"/>
          <w:color w:val="C00000"/>
        </w:rPr>
        <w:t>pos</w:t>
      </w:r>
      <w:r w:rsidR="000037C2">
        <w:rPr>
          <w:rFonts w:ascii="Rockwell" w:hAnsi="Rockwell" w:cs="Calibri"/>
          <w:color w:val="C00000"/>
        </w:rPr>
        <w:t>sible</w:t>
      </w:r>
      <w:proofErr w:type="gramEnd"/>
      <w:r w:rsidR="000037C2">
        <w:rPr>
          <w:rFonts w:ascii="Rockwell" w:hAnsi="Rockwell" w:cs="Calibri"/>
          <w:color w:val="C00000"/>
        </w:rPr>
        <w:t>; no later than September.</w:t>
      </w:r>
    </w:p>
    <w:p w:rsidR="006131F1" w:rsidRPr="0085452A" w:rsidRDefault="006131F1" w:rsidP="006131F1">
      <w:pPr>
        <w:rPr>
          <w:rFonts w:ascii="Rockwell" w:hAnsi="Rockwell" w:cs="Calibri"/>
        </w:rPr>
      </w:pPr>
      <w:r w:rsidRPr="0085452A">
        <w:rPr>
          <w:rFonts w:ascii="Rockwell" w:hAnsi="Rockwell" w:cs="Calibri"/>
        </w:rPr>
        <w:t xml:space="preserve">When is the best time to apply? </w:t>
      </w:r>
      <w:r w:rsidR="000037C2">
        <w:rPr>
          <w:rFonts w:ascii="Rockwell" w:hAnsi="Rockwell" w:cs="Calibri"/>
          <w:color w:val="C00000"/>
        </w:rPr>
        <w:t>As early as possible</w:t>
      </w:r>
    </w:p>
    <w:p w:rsidR="000877D3" w:rsidRPr="0085452A" w:rsidRDefault="000877D3">
      <w:pPr>
        <w:rPr>
          <w:rFonts w:ascii="Rockwell" w:hAnsi="Rockwell" w:cs="Calibri"/>
        </w:rPr>
      </w:pPr>
      <w:r w:rsidRPr="0085452A">
        <w:rPr>
          <w:rFonts w:ascii="Rockwell" w:hAnsi="Rockwell" w:cs="Calibri"/>
        </w:rPr>
        <w:t>When is your program’s deadline?</w:t>
      </w:r>
      <w:r w:rsidR="000449AC" w:rsidRPr="0085452A">
        <w:rPr>
          <w:rFonts w:ascii="Rockwell" w:hAnsi="Rockwell" w:cs="Calibri"/>
        </w:rPr>
        <w:t xml:space="preserve"> </w:t>
      </w:r>
      <w:r w:rsidR="000449AC" w:rsidRPr="00687CFF">
        <w:rPr>
          <w:rFonts w:ascii="Rockwell" w:hAnsi="Rockwell" w:cs="Calibri"/>
          <w:color w:val="C00000"/>
        </w:rPr>
        <w:t>Though we recommend applicants apply no later than October 15th, all applications verified</w:t>
      </w:r>
      <w:r w:rsidR="000037C2">
        <w:rPr>
          <w:rFonts w:ascii="Rockwell" w:hAnsi="Rockwell" w:cs="Calibri"/>
          <w:color w:val="C00000"/>
        </w:rPr>
        <w:t xml:space="preserve"> by December 1st are considered.</w:t>
      </w:r>
    </w:p>
    <w:p w:rsidR="000877D3" w:rsidRPr="0085452A" w:rsidRDefault="000877D3">
      <w:pPr>
        <w:rPr>
          <w:rFonts w:ascii="Rockwell" w:hAnsi="Rockwell" w:cs="Calibri"/>
        </w:rPr>
      </w:pPr>
      <w:r w:rsidRPr="0085452A">
        <w:rPr>
          <w:rFonts w:ascii="Rockwell" w:hAnsi="Rockwell" w:cs="Calibri"/>
        </w:rPr>
        <w:t>Does my degree need to be complete before I submit my application, or can I app</w:t>
      </w:r>
      <w:bookmarkStart w:id="0" w:name="_GoBack"/>
      <w:bookmarkEnd w:id="0"/>
      <w:r w:rsidRPr="0085452A">
        <w:rPr>
          <w:rFonts w:ascii="Rockwell" w:hAnsi="Rockwell" w:cs="Calibri"/>
        </w:rPr>
        <w:t>ly while finishing my degree?</w:t>
      </w:r>
      <w:r w:rsidR="000449AC" w:rsidRPr="0085452A">
        <w:rPr>
          <w:rFonts w:ascii="Rockwell" w:hAnsi="Rockwell" w:cs="Calibri"/>
        </w:rPr>
        <w:t xml:space="preserve"> </w:t>
      </w:r>
      <w:r w:rsidR="008E1AB8" w:rsidRPr="00687CFF">
        <w:rPr>
          <w:rFonts w:ascii="Rockwell" w:hAnsi="Rockwell" w:cs="Calibri"/>
          <w:color w:val="C00000"/>
        </w:rPr>
        <w:t>Degrees can still be in progress at the time you submit your application</w:t>
      </w:r>
      <w:r w:rsidR="00E5062D" w:rsidRPr="00687CFF">
        <w:rPr>
          <w:rFonts w:ascii="Rockwell" w:hAnsi="Rockwell" w:cs="Calibri"/>
          <w:color w:val="C00000"/>
        </w:rPr>
        <w:t>. I</w:t>
      </w:r>
      <w:r w:rsidR="000449AC" w:rsidRPr="00687CFF">
        <w:rPr>
          <w:rFonts w:ascii="Rockwell" w:hAnsi="Rockwell" w:cs="Calibri"/>
          <w:color w:val="C00000"/>
        </w:rPr>
        <w:t xml:space="preserve">f accepted, </w:t>
      </w:r>
      <w:r w:rsidR="00E5062D" w:rsidRPr="00687CFF">
        <w:rPr>
          <w:rFonts w:ascii="Rockwell" w:hAnsi="Rockwell" w:cs="Calibri"/>
          <w:color w:val="C00000"/>
        </w:rPr>
        <w:t>candidates</w:t>
      </w:r>
      <w:r w:rsidR="000449AC" w:rsidRPr="00687CFF">
        <w:rPr>
          <w:rFonts w:ascii="Rockwell" w:hAnsi="Rockwell" w:cs="Calibri"/>
          <w:color w:val="C00000"/>
        </w:rPr>
        <w:t xml:space="preserve"> will have to be complete with previous coursework and </w:t>
      </w:r>
      <w:r w:rsidR="00E5062D" w:rsidRPr="00687CFF">
        <w:rPr>
          <w:rFonts w:ascii="Rockwell" w:hAnsi="Rockwell" w:cs="Calibri"/>
          <w:color w:val="C00000"/>
        </w:rPr>
        <w:t>degrees</w:t>
      </w:r>
      <w:r w:rsidR="000449AC" w:rsidRPr="00687CFF">
        <w:rPr>
          <w:rFonts w:ascii="Rockwell" w:hAnsi="Rockwell" w:cs="Calibri"/>
          <w:color w:val="C00000"/>
        </w:rPr>
        <w:t xml:space="preserve"> by </w:t>
      </w:r>
      <w:r w:rsidR="00514300">
        <w:rPr>
          <w:rFonts w:ascii="Rockwell" w:hAnsi="Rockwell" w:cs="Calibri"/>
          <w:color w:val="C00000"/>
        </w:rPr>
        <w:t>December 1</w:t>
      </w:r>
      <w:r w:rsidR="00514300" w:rsidRPr="00514300">
        <w:rPr>
          <w:rFonts w:ascii="Rockwell" w:hAnsi="Rockwell" w:cs="Calibri"/>
          <w:color w:val="C00000"/>
          <w:vertAlign w:val="superscript"/>
        </w:rPr>
        <w:t>st</w:t>
      </w:r>
      <w:r w:rsidR="00514300">
        <w:rPr>
          <w:rFonts w:ascii="Rockwell" w:hAnsi="Rockwell" w:cs="Calibri"/>
          <w:color w:val="C00000"/>
        </w:rPr>
        <w:t xml:space="preserve">. </w:t>
      </w:r>
    </w:p>
    <w:p w:rsidR="000877D3" w:rsidRPr="0085452A" w:rsidRDefault="000877D3">
      <w:pPr>
        <w:rPr>
          <w:rFonts w:ascii="Rockwell" w:hAnsi="Rockwell" w:cs="Calibri"/>
          <w:color w:val="FF0000"/>
        </w:rPr>
      </w:pPr>
      <w:r w:rsidRPr="0085452A">
        <w:rPr>
          <w:rFonts w:ascii="Rockwell" w:hAnsi="Rockwell" w:cs="Calibri"/>
        </w:rPr>
        <w:lastRenderedPageBreak/>
        <w:t xml:space="preserve">How many </w:t>
      </w:r>
      <w:r w:rsidR="00E5062D" w:rsidRPr="0085452A">
        <w:rPr>
          <w:rFonts w:ascii="Rockwell" w:hAnsi="Rockwell" w:cs="Calibri"/>
        </w:rPr>
        <w:t>PREREQUISITES</w:t>
      </w:r>
      <w:r w:rsidRPr="0085452A">
        <w:rPr>
          <w:rFonts w:ascii="Rockwell" w:hAnsi="Rockwell" w:cs="Calibri"/>
        </w:rPr>
        <w:t xml:space="preserve"> can I apply with planned or in progress?</w:t>
      </w:r>
      <w:r w:rsidR="00E5062D" w:rsidRPr="0085452A">
        <w:rPr>
          <w:rFonts w:ascii="Rockwell" w:hAnsi="Rockwell" w:cs="Calibri"/>
        </w:rPr>
        <w:t xml:space="preserve"> </w:t>
      </w:r>
      <w:r w:rsidR="00E5062D" w:rsidRPr="00687CFF">
        <w:rPr>
          <w:rFonts w:ascii="Rockwell" w:hAnsi="Rockwell" w:cs="Calibri"/>
          <w:color w:val="C00000"/>
        </w:rPr>
        <w:t>Applicants are allowed to apply with no more than three prerequisites either planned or in progress.</w:t>
      </w:r>
      <w:r w:rsidR="00E5062D" w:rsidRPr="0085452A">
        <w:rPr>
          <w:rFonts w:ascii="Rockwell" w:hAnsi="Rockwell" w:cs="Calibri"/>
          <w:color w:val="FF0000"/>
        </w:rPr>
        <w:t xml:space="preserve"> </w:t>
      </w:r>
    </w:p>
    <w:p w:rsidR="00F853E0" w:rsidRDefault="00F853E0">
      <w:pPr>
        <w:rPr>
          <w:rFonts w:ascii="Rockwell" w:hAnsi="Rockwell" w:cs="Calibri"/>
          <w:color w:val="C00000"/>
        </w:rPr>
      </w:pPr>
      <w:r w:rsidRPr="0085452A">
        <w:rPr>
          <w:rFonts w:ascii="Rockwell" w:hAnsi="Rockwell" w:cs="Calibri"/>
        </w:rPr>
        <w:t>Do you have a year limit on your prerequisites?</w:t>
      </w:r>
      <w:r w:rsidR="00E5062D" w:rsidRPr="0085452A">
        <w:rPr>
          <w:rFonts w:ascii="Rockwell" w:hAnsi="Rockwell" w:cs="Calibri"/>
        </w:rPr>
        <w:t xml:space="preserve"> </w:t>
      </w:r>
      <w:r w:rsidR="00E5062D" w:rsidRPr="00687CFF">
        <w:rPr>
          <w:rFonts w:ascii="Rockwell" w:hAnsi="Rockwell" w:cs="Calibri"/>
          <w:color w:val="C00000"/>
        </w:rPr>
        <w:t>There is a ten year limit on our prerequisite coursework. This limit can only be waived by the Director of Admissions on a case-by-case basis.</w:t>
      </w:r>
    </w:p>
    <w:p w:rsidR="00BA2124" w:rsidRPr="00687CFF" w:rsidRDefault="00BA2124">
      <w:pPr>
        <w:rPr>
          <w:rFonts w:ascii="Rockwell" w:hAnsi="Rockwell" w:cs="Calibri"/>
          <w:color w:val="C00000"/>
        </w:rPr>
      </w:pPr>
      <w:r w:rsidRPr="0085452A">
        <w:rPr>
          <w:rFonts w:ascii="Rockwell" w:hAnsi="Rockwell" w:cs="Calibri"/>
        </w:rPr>
        <w:t xml:space="preserve">Do you have a year limit on </w:t>
      </w:r>
      <w:r>
        <w:rPr>
          <w:rFonts w:ascii="Rockwell" w:hAnsi="Rockwell" w:cs="Calibri"/>
        </w:rPr>
        <w:t xml:space="preserve">GRE scores? </w:t>
      </w:r>
      <w:r w:rsidRPr="00BA2124">
        <w:rPr>
          <w:rFonts w:ascii="Rockwell" w:hAnsi="Rockwell" w:cs="Calibri"/>
          <w:color w:val="C00000"/>
        </w:rPr>
        <w:t>Yes.</w:t>
      </w:r>
      <w:r w:rsidRPr="00BA2124">
        <w:rPr>
          <w:color w:val="C00000"/>
        </w:rPr>
        <w:t xml:space="preserve"> </w:t>
      </w:r>
      <w:r w:rsidRPr="00BA2124">
        <w:rPr>
          <w:rFonts w:ascii="Rockwell" w:hAnsi="Rockwell" w:cs="Calibri"/>
          <w:color w:val="C00000"/>
        </w:rPr>
        <w:t>Applicants with GRE scores that are more than five (5) years old from the year of matriculation must re-take the exam and submit current scores</w:t>
      </w:r>
      <w:r w:rsidRPr="00BA2124">
        <w:rPr>
          <w:rFonts w:ascii="Rockwell" w:hAnsi="Rockwell" w:cs="Calibri"/>
        </w:rPr>
        <w:t>.</w:t>
      </w:r>
    </w:p>
    <w:p w:rsidR="00F853E0" w:rsidRPr="0085452A" w:rsidRDefault="00FD7D53">
      <w:pPr>
        <w:rPr>
          <w:rFonts w:ascii="Rockwell" w:hAnsi="Rockwell" w:cs="Calibri"/>
          <w:color w:val="FF0000"/>
        </w:rPr>
      </w:pPr>
      <w:r w:rsidRPr="0085452A">
        <w:rPr>
          <w:rFonts w:ascii="Rockwell" w:hAnsi="Rockwell" w:cs="Calibri"/>
        </w:rPr>
        <w:t>How many letters of recommendation do you require and from whom?</w:t>
      </w:r>
      <w:r w:rsidR="00E5062D" w:rsidRPr="0085452A">
        <w:rPr>
          <w:rFonts w:ascii="Rockwell" w:hAnsi="Rockwell" w:cs="Calibri"/>
        </w:rPr>
        <w:t xml:space="preserve"> </w:t>
      </w:r>
      <w:r w:rsidR="00E5062D" w:rsidRPr="00687CFF">
        <w:rPr>
          <w:rFonts w:ascii="Rockwell" w:hAnsi="Rockwell" w:cs="Calibri"/>
          <w:color w:val="C00000"/>
        </w:rPr>
        <w:t>We require three letters of recommendation. They can be from a professor, current employer, and/or an observer in a clinical setting (ex: PA, MD, RN, etc.)</w:t>
      </w:r>
    </w:p>
    <w:p w:rsidR="00FD7D53" w:rsidRPr="0085452A" w:rsidRDefault="00FD7D53">
      <w:pPr>
        <w:rPr>
          <w:rFonts w:ascii="Rockwell" w:hAnsi="Rockwell" w:cs="Calibri"/>
          <w:color w:val="FF0000"/>
        </w:rPr>
      </w:pPr>
      <w:r w:rsidRPr="0085452A">
        <w:rPr>
          <w:rFonts w:ascii="Rockwell" w:hAnsi="Rockwell" w:cs="Calibri"/>
        </w:rPr>
        <w:t>What is your GRE program code?</w:t>
      </w:r>
      <w:r w:rsidR="00E5062D" w:rsidRPr="0085452A">
        <w:rPr>
          <w:rFonts w:ascii="Rockwell" w:hAnsi="Rockwell" w:cs="Calibri"/>
        </w:rPr>
        <w:t xml:space="preserve"> </w:t>
      </w:r>
      <w:r w:rsidR="00E5062D" w:rsidRPr="00687CFF">
        <w:rPr>
          <w:rFonts w:ascii="Rockwell" w:hAnsi="Rockwell" w:cs="Calibri"/>
          <w:color w:val="C00000"/>
        </w:rPr>
        <w:t xml:space="preserve">GRE Scores can be sent </w:t>
      </w:r>
      <w:r w:rsidR="00514300">
        <w:rPr>
          <w:rFonts w:ascii="Rockwell" w:hAnsi="Rockwell" w:cs="Calibri"/>
          <w:color w:val="C00000"/>
        </w:rPr>
        <w:t>by searching “Barry University” for G</w:t>
      </w:r>
      <w:r w:rsidR="00E5062D" w:rsidRPr="00687CFF">
        <w:rPr>
          <w:rFonts w:ascii="Rockwell" w:hAnsi="Rockwell" w:cs="Calibri"/>
          <w:color w:val="C00000"/>
        </w:rPr>
        <w:t xml:space="preserve">RE </w:t>
      </w:r>
      <w:r w:rsidR="00514300">
        <w:rPr>
          <w:rFonts w:ascii="Rockwell" w:hAnsi="Rockwell" w:cs="Calibri"/>
          <w:color w:val="C00000"/>
        </w:rPr>
        <w:t>progr</w:t>
      </w:r>
      <w:r w:rsidR="0078367D" w:rsidRPr="00687CFF">
        <w:rPr>
          <w:rFonts w:ascii="Rockwell" w:hAnsi="Rockwell" w:cs="Calibri"/>
          <w:color w:val="C00000"/>
        </w:rPr>
        <w:t>am</w:t>
      </w:r>
      <w:r w:rsidR="00E5062D" w:rsidRPr="00687CFF">
        <w:rPr>
          <w:rFonts w:ascii="Rockwell" w:hAnsi="Rockwell" w:cs="Calibri"/>
          <w:color w:val="C00000"/>
        </w:rPr>
        <w:t xml:space="preserve"> code 5053. </w:t>
      </w:r>
      <w:r w:rsidR="00514300">
        <w:rPr>
          <w:rFonts w:ascii="Rockwell" w:hAnsi="Rockwell" w:cs="Calibri"/>
          <w:color w:val="C00000"/>
        </w:rPr>
        <w:t xml:space="preserve">Then, search “Physician Assistant Program” for </w:t>
      </w:r>
      <w:r w:rsidR="0078367D" w:rsidRPr="00687CFF">
        <w:rPr>
          <w:rFonts w:ascii="Rockwell" w:hAnsi="Rockwell" w:cs="Calibri"/>
          <w:color w:val="C00000"/>
        </w:rPr>
        <w:t>department</w:t>
      </w:r>
      <w:r w:rsidR="00514300">
        <w:rPr>
          <w:rFonts w:ascii="Rockwell" w:hAnsi="Rockwell" w:cs="Calibri"/>
          <w:color w:val="C00000"/>
        </w:rPr>
        <w:t xml:space="preserve"> code </w:t>
      </w:r>
      <w:r w:rsidR="0078367D" w:rsidRPr="00687CFF">
        <w:rPr>
          <w:rFonts w:ascii="Rockwell" w:hAnsi="Rockwell" w:cs="Calibri"/>
          <w:color w:val="C00000"/>
        </w:rPr>
        <w:t>0634.</w:t>
      </w:r>
      <w:r w:rsidR="00E5062D" w:rsidRPr="00687CFF">
        <w:rPr>
          <w:rFonts w:ascii="Rockwell" w:hAnsi="Rockwell" w:cs="Calibri"/>
          <w:color w:val="C00000"/>
        </w:rPr>
        <w:t xml:space="preserve"> </w:t>
      </w:r>
    </w:p>
    <w:p w:rsidR="00FD7D53" w:rsidRPr="0085452A" w:rsidRDefault="00FD7D53">
      <w:pPr>
        <w:rPr>
          <w:rFonts w:ascii="Rockwell" w:hAnsi="Rockwell" w:cs="Calibri"/>
          <w:color w:val="FF0000"/>
        </w:rPr>
      </w:pPr>
      <w:r w:rsidRPr="0085452A">
        <w:rPr>
          <w:rFonts w:ascii="Rockwell" w:hAnsi="Rockwell" w:cs="Calibri"/>
        </w:rPr>
        <w:t>What are your requirements for International students?</w:t>
      </w:r>
      <w:r w:rsidR="00E5062D" w:rsidRPr="0085452A">
        <w:rPr>
          <w:rFonts w:ascii="Rockwell" w:hAnsi="Rockwell" w:cs="Calibri"/>
        </w:rPr>
        <w:t xml:space="preserve"> </w:t>
      </w:r>
      <w:r w:rsidR="00E5062D" w:rsidRPr="00687CFF">
        <w:rPr>
          <w:rFonts w:ascii="Rockwell" w:hAnsi="Rockwell" w:cs="Calibri"/>
          <w:color w:val="C00000"/>
        </w:rPr>
        <w:t>International students are required to fulfill all of the necessary admissions requirements provided (prerequisites &amp; GRE exam) along with attending an institution within the U.S for one year (complete 24 credits) prior to app</w:t>
      </w:r>
      <w:r w:rsidR="00956CA0">
        <w:rPr>
          <w:rFonts w:ascii="Rockwell" w:hAnsi="Rockwell" w:cs="Calibri"/>
          <w:color w:val="C00000"/>
        </w:rPr>
        <w:t xml:space="preserve">lying and taking the TOEFL exam. In addition, all foreign evaluation </w:t>
      </w:r>
      <w:r w:rsidR="00956CA0" w:rsidRPr="00956CA0">
        <w:rPr>
          <w:rFonts w:ascii="Rockwell" w:hAnsi="Rockwell" w:cs="Calibri"/>
          <w:b/>
          <w:color w:val="C00000"/>
          <w:u w:val="single"/>
        </w:rPr>
        <w:t>must</w:t>
      </w:r>
      <w:r w:rsidR="00956CA0">
        <w:rPr>
          <w:rFonts w:ascii="Rockwell" w:hAnsi="Rockwell" w:cs="Calibri"/>
          <w:color w:val="C00000"/>
        </w:rPr>
        <w:t xml:space="preserve"> provide a GPA. </w:t>
      </w:r>
    </w:p>
    <w:p w:rsidR="00FD7D53" w:rsidRPr="00687CFF" w:rsidRDefault="006131F1">
      <w:pPr>
        <w:rPr>
          <w:rFonts w:ascii="Rockwell" w:hAnsi="Rockwell" w:cs="Calibri"/>
          <w:color w:val="C00000"/>
        </w:rPr>
      </w:pPr>
      <w:r w:rsidRPr="0085452A">
        <w:rPr>
          <w:rFonts w:ascii="Rockwell" w:hAnsi="Rockwell" w:cs="Calibri"/>
        </w:rPr>
        <w:t xml:space="preserve">Does your program offer Advanced Placement? </w:t>
      </w:r>
      <w:r w:rsidR="000037C2">
        <w:rPr>
          <w:rFonts w:ascii="Rockwell" w:hAnsi="Rockwell" w:cs="Calibri"/>
          <w:color w:val="C00000"/>
        </w:rPr>
        <w:t xml:space="preserve">No we do </w:t>
      </w:r>
      <w:proofErr w:type="gramStart"/>
      <w:r w:rsidR="000037C2">
        <w:rPr>
          <w:rFonts w:ascii="Rockwell" w:hAnsi="Rockwell" w:cs="Calibri"/>
          <w:color w:val="C00000"/>
        </w:rPr>
        <w:t>not</w:t>
      </w:r>
      <w:r w:rsidR="00E5062D" w:rsidRPr="00687CFF">
        <w:rPr>
          <w:rFonts w:ascii="Rockwell" w:hAnsi="Rockwell" w:cs="Calibri"/>
          <w:color w:val="C00000"/>
        </w:rPr>
        <w:t xml:space="preserve"> </w:t>
      </w:r>
      <w:r w:rsidR="00BA2124">
        <w:rPr>
          <w:rFonts w:ascii="Rockwell" w:hAnsi="Rockwell" w:cs="Calibri"/>
          <w:color w:val="C00000"/>
        </w:rPr>
        <w:t>.</w:t>
      </w:r>
      <w:proofErr w:type="gramEnd"/>
    </w:p>
    <w:p w:rsidR="0067120E" w:rsidRDefault="00F853E0" w:rsidP="0067120E">
      <w:pPr>
        <w:spacing w:after="0"/>
        <w:rPr>
          <w:rFonts w:ascii="Rockwell" w:hAnsi="Rockwell" w:cs="Calibri"/>
          <w:color w:val="C00000"/>
        </w:rPr>
      </w:pPr>
      <w:r w:rsidRPr="00956CA0">
        <w:rPr>
          <w:rFonts w:ascii="Rockwell" w:hAnsi="Rockwell" w:cs="Calibri"/>
        </w:rPr>
        <w:t>Do you have specific course requirements for prerequisites?</w:t>
      </w:r>
      <w:r w:rsidR="006131F1" w:rsidRPr="00956CA0">
        <w:rPr>
          <w:rFonts w:ascii="Rockwell" w:hAnsi="Rockwell" w:cs="Calibri"/>
        </w:rPr>
        <w:t xml:space="preserve"> </w:t>
      </w:r>
    </w:p>
    <w:p w:rsidR="0067120E" w:rsidRDefault="0067120E" w:rsidP="00BB47C3">
      <w:pPr>
        <w:spacing w:after="0"/>
        <w:rPr>
          <w:rFonts w:ascii="Rockwell" w:hAnsi="Rockwell" w:cs="Calibri"/>
          <w:color w:val="C00000"/>
        </w:rPr>
      </w:pPr>
      <w:r>
        <w:rPr>
          <w:rFonts w:ascii="Rockwell" w:hAnsi="Rockwell" w:cs="Calibri"/>
          <w:color w:val="C00000"/>
        </w:rPr>
        <w:t>Our required prerequisites are as follows:</w:t>
      </w:r>
    </w:p>
    <w:p w:rsidR="0067120E" w:rsidRPr="0067120E" w:rsidRDefault="0067120E" w:rsidP="00BB47C3">
      <w:pPr>
        <w:numPr>
          <w:ilvl w:val="0"/>
          <w:numId w:val="1"/>
        </w:numPr>
        <w:spacing w:after="0" w:line="240" w:lineRule="auto"/>
        <w:contextualSpacing/>
        <w:jc w:val="both"/>
        <w:rPr>
          <w:rFonts w:ascii="Rockwell" w:hAnsi="Rockwell" w:cs="Calibri"/>
          <w:color w:val="C00000"/>
        </w:rPr>
      </w:pPr>
      <w:r w:rsidRPr="0067120E">
        <w:rPr>
          <w:rFonts w:ascii="Rockwell" w:hAnsi="Rockwell" w:cs="Calibri"/>
          <w:color w:val="C00000"/>
        </w:rPr>
        <w:t>General/Inorganic Chemistry – 6 credits (2 courses)</w:t>
      </w:r>
    </w:p>
    <w:p w:rsidR="0067120E" w:rsidRPr="0067120E" w:rsidRDefault="0067120E" w:rsidP="0067120E">
      <w:pPr>
        <w:numPr>
          <w:ilvl w:val="0"/>
          <w:numId w:val="1"/>
        </w:numPr>
        <w:spacing w:after="0" w:line="240" w:lineRule="auto"/>
        <w:contextualSpacing/>
        <w:jc w:val="both"/>
        <w:rPr>
          <w:rFonts w:ascii="Rockwell" w:hAnsi="Rockwell" w:cs="Calibri"/>
          <w:color w:val="C00000"/>
        </w:rPr>
      </w:pPr>
      <w:r w:rsidRPr="0067120E">
        <w:rPr>
          <w:rFonts w:ascii="Rockwell" w:hAnsi="Rockwell" w:cs="Calibri"/>
          <w:color w:val="C00000"/>
        </w:rPr>
        <w:t>Organic Chemistry or Biochemistry – 3 credits (1 course)</w:t>
      </w:r>
    </w:p>
    <w:p w:rsidR="0067120E" w:rsidRPr="0067120E" w:rsidRDefault="0067120E" w:rsidP="0067120E">
      <w:pPr>
        <w:numPr>
          <w:ilvl w:val="0"/>
          <w:numId w:val="1"/>
        </w:numPr>
        <w:spacing w:after="0" w:line="240" w:lineRule="auto"/>
        <w:contextualSpacing/>
        <w:jc w:val="both"/>
        <w:rPr>
          <w:rFonts w:ascii="Rockwell" w:hAnsi="Rockwell" w:cs="Calibri"/>
          <w:color w:val="C00000"/>
        </w:rPr>
      </w:pPr>
      <w:r w:rsidRPr="0067120E">
        <w:rPr>
          <w:rFonts w:ascii="Rockwell" w:hAnsi="Rockwell" w:cs="Calibri"/>
          <w:color w:val="C00000"/>
        </w:rPr>
        <w:t>Human Anatomy &amp; Physiology – 8 credits (2 courses with labs). Kinesiology, Environmental Engineering, and Exercise Science will not be accepted</w:t>
      </w:r>
    </w:p>
    <w:p w:rsidR="0067120E" w:rsidRPr="0067120E" w:rsidRDefault="0067120E" w:rsidP="0067120E">
      <w:pPr>
        <w:numPr>
          <w:ilvl w:val="0"/>
          <w:numId w:val="1"/>
        </w:numPr>
        <w:spacing w:after="0" w:line="240" w:lineRule="auto"/>
        <w:contextualSpacing/>
        <w:jc w:val="both"/>
        <w:rPr>
          <w:rFonts w:ascii="Rockwell" w:hAnsi="Rockwell" w:cs="Calibri"/>
          <w:color w:val="C00000"/>
        </w:rPr>
      </w:pPr>
      <w:r w:rsidRPr="0067120E">
        <w:rPr>
          <w:rFonts w:ascii="Rockwell" w:hAnsi="Rockwell" w:cs="Calibri"/>
          <w:color w:val="C00000"/>
        </w:rPr>
        <w:t>Microbiology – 4 credits (1 course with lab)</w:t>
      </w:r>
    </w:p>
    <w:p w:rsidR="0067120E" w:rsidRPr="0067120E" w:rsidRDefault="0067120E" w:rsidP="0067120E">
      <w:pPr>
        <w:numPr>
          <w:ilvl w:val="0"/>
          <w:numId w:val="1"/>
        </w:numPr>
        <w:spacing w:after="0" w:line="240" w:lineRule="auto"/>
        <w:contextualSpacing/>
        <w:jc w:val="both"/>
        <w:rPr>
          <w:rFonts w:ascii="Rockwell" w:hAnsi="Rockwell" w:cs="Calibri"/>
          <w:color w:val="C00000"/>
        </w:rPr>
      </w:pPr>
      <w:r w:rsidRPr="0067120E">
        <w:rPr>
          <w:rFonts w:ascii="Rockwell" w:hAnsi="Rockwell" w:cs="Calibri"/>
          <w:color w:val="C00000"/>
        </w:rPr>
        <w:t>Additional Biological Science – 3 credits (1 course). Acceptable courses are: General Biology, Zoology, Human Genetics, Histology, or Cell/Molecular Biology</w:t>
      </w:r>
    </w:p>
    <w:p w:rsidR="0067120E" w:rsidRDefault="0067120E" w:rsidP="0067120E">
      <w:pPr>
        <w:numPr>
          <w:ilvl w:val="0"/>
          <w:numId w:val="1"/>
        </w:numPr>
        <w:spacing w:after="0" w:line="240" w:lineRule="auto"/>
        <w:contextualSpacing/>
        <w:jc w:val="both"/>
        <w:rPr>
          <w:rFonts w:ascii="Rockwell" w:hAnsi="Rockwell" w:cs="Calibri"/>
          <w:color w:val="C00000"/>
        </w:rPr>
      </w:pPr>
      <w:r w:rsidRPr="0067120E">
        <w:rPr>
          <w:rFonts w:ascii="Rockwell" w:hAnsi="Rockwell" w:cs="Calibri"/>
          <w:color w:val="C00000"/>
        </w:rPr>
        <w:t>Behavioral Sciences – 6 credits (2 courses) in any of the following: Psychology, Sociology, or Human Growth &amp; Development. Unfortunately, Anthropology and Criminology courses are not accepted.</w:t>
      </w:r>
    </w:p>
    <w:p w:rsidR="0067120E" w:rsidRPr="0067120E" w:rsidRDefault="0067120E" w:rsidP="0067120E">
      <w:pPr>
        <w:spacing w:after="0" w:line="240" w:lineRule="auto"/>
        <w:ind w:left="720"/>
        <w:contextualSpacing/>
        <w:jc w:val="both"/>
        <w:rPr>
          <w:rFonts w:ascii="Rockwell" w:hAnsi="Rockwell" w:cs="Calibri"/>
          <w:color w:val="C00000"/>
        </w:rPr>
      </w:pPr>
    </w:p>
    <w:p w:rsidR="00956CA0" w:rsidRPr="00687CFF" w:rsidRDefault="00956CA0">
      <w:pPr>
        <w:rPr>
          <w:rFonts w:ascii="Rockwell" w:hAnsi="Rockwell" w:cs="Calibri"/>
          <w:color w:val="C00000"/>
        </w:rPr>
      </w:pPr>
      <w:r w:rsidRPr="00956CA0">
        <w:rPr>
          <w:rFonts w:ascii="Rockwell" w:hAnsi="Rockwell" w:cs="Calibri"/>
        </w:rPr>
        <w:t xml:space="preserve">Do you </w:t>
      </w:r>
      <w:r>
        <w:rPr>
          <w:rFonts w:ascii="Rockwell" w:hAnsi="Rockwell" w:cs="Calibri"/>
        </w:rPr>
        <w:t xml:space="preserve">require a </w:t>
      </w:r>
      <w:r w:rsidRPr="00956CA0">
        <w:rPr>
          <w:rFonts w:ascii="Rockwell" w:hAnsi="Rockwell" w:cs="Calibri"/>
        </w:rPr>
        <w:t xml:space="preserve">specific </w:t>
      </w:r>
      <w:r>
        <w:rPr>
          <w:rFonts w:ascii="Rockwell" w:hAnsi="Rockwell" w:cs="Calibri"/>
        </w:rPr>
        <w:t xml:space="preserve">level in prerequisite course (for example, introductory biology versus advanced biology)? </w:t>
      </w:r>
      <w:r w:rsidRPr="00AB054B">
        <w:rPr>
          <w:rFonts w:ascii="Rockwell" w:hAnsi="Rockwell" w:cs="Calibri"/>
          <w:color w:val="C00000"/>
        </w:rPr>
        <w:t>N</w:t>
      </w:r>
      <w:r w:rsidR="00AB054B">
        <w:rPr>
          <w:rFonts w:ascii="Rockwell" w:hAnsi="Rockwell" w:cs="Calibri"/>
          <w:color w:val="C00000"/>
        </w:rPr>
        <w:t>o</w:t>
      </w:r>
    </w:p>
    <w:p w:rsidR="00F853E0" w:rsidRPr="00687CFF" w:rsidRDefault="00F853E0">
      <w:pPr>
        <w:rPr>
          <w:rFonts w:ascii="Rockwell" w:hAnsi="Rockwell" w:cs="Calibri"/>
          <w:color w:val="C00000"/>
        </w:rPr>
      </w:pPr>
      <w:r w:rsidRPr="0085452A">
        <w:rPr>
          <w:rFonts w:ascii="Rockwell" w:hAnsi="Rockwell" w:cs="Calibri"/>
        </w:rPr>
        <w:lastRenderedPageBreak/>
        <w:t>Is there a required number for patient care hours?</w:t>
      </w:r>
      <w:r w:rsidR="006131F1" w:rsidRPr="0085452A">
        <w:rPr>
          <w:rFonts w:ascii="Rockwell" w:hAnsi="Rockwell" w:cs="Calibri"/>
        </w:rPr>
        <w:t xml:space="preserve"> </w:t>
      </w:r>
      <w:r w:rsidR="006131F1" w:rsidRPr="00687CFF">
        <w:rPr>
          <w:rFonts w:ascii="Rockwell" w:hAnsi="Rockwell" w:cs="Calibri"/>
          <w:color w:val="C00000"/>
        </w:rPr>
        <w:t xml:space="preserve">We do not have a requirement for Patient care hours; however we highly recommend approximately 1000 hours of direct patient care experience. </w:t>
      </w:r>
    </w:p>
    <w:p w:rsidR="006131F1" w:rsidRPr="00687CFF" w:rsidRDefault="006131F1">
      <w:pPr>
        <w:rPr>
          <w:rFonts w:ascii="Rockwell" w:hAnsi="Rockwell" w:cs="Calibri"/>
          <w:color w:val="C00000"/>
        </w:rPr>
      </w:pPr>
      <w:r w:rsidRPr="0085452A">
        <w:rPr>
          <w:rFonts w:ascii="Rockwell" w:hAnsi="Rockwell" w:cs="Calibri"/>
        </w:rPr>
        <w:t xml:space="preserve">Do you have examples of what is considered competitive patient care experience? </w:t>
      </w:r>
      <w:r w:rsidRPr="00687CFF">
        <w:rPr>
          <w:rFonts w:ascii="Rockwell" w:hAnsi="Rockwell" w:cs="Calibri"/>
          <w:color w:val="C00000"/>
        </w:rPr>
        <w:t>We always recommend applicants gain some form of licensing and work in the filed prior to submitting an application. Most applicants become Paramedics, EMT’s, CNA’s, and MA’s. Some</w:t>
      </w:r>
      <w:r w:rsidR="00DD2A2B" w:rsidRPr="00687CFF">
        <w:rPr>
          <w:rFonts w:ascii="Rockwell" w:hAnsi="Rockwell" w:cs="Calibri"/>
          <w:color w:val="C00000"/>
        </w:rPr>
        <w:t xml:space="preserve"> become</w:t>
      </w:r>
      <w:r w:rsidRPr="00687CFF">
        <w:rPr>
          <w:rFonts w:ascii="Rockwell" w:hAnsi="Rockwell" w:cs="Calibri"/>
          <w:color w:val="C00000"/>
        </w:rPr>
        <w:t xml:space="preserve"> scribes, phlebotomists, surgery technicians, athletic trainers, and physical therapists. Mission work, shadowing, and volunteer work are also considered. </w:t>
      </w:r>
    </w:p>
    <w:p w:rsidR="00FD7D53" w:rsidRPr="00687CFF" w:rsidRDefault="00FD7D53">
      <w:pPr>
        <w:rPr>
          <w:rFonts w:ascii="Rockwell" w:hAnsi="Rockwell" w:cs="Calibri"/>
          <w:color w:val="C00000"/>
        </w:rPr>
      </w:pPr>
      <w:r w:rsidRPr="0085452A">
        <w:rPr>
          <w:rFonts w:ascii="Rockwell" w:hAnsi="Rockwell" w:cs="Calibri"/>
        </w:rPr>
        <w:t>Do you require Medical Terminology?</w:t>
      </w:r>
      <w:r w:rsidR="00DD2A2B" w:rsidRPr="0085452A">
        <w:rPr>
          <w:rFonts w:ascii="Rockwell" w:hAnsi="Rockwell" w:cs="Calibri"/>
        </w:rPr>
        <w:t xml:space="preserve"> </w:t>
      </w:r>
      <w:r w:rsidR="00DD2A2B" w:rsidRPr="00687CFF">
        <w:rPr>
          <w:rFonts w:ascii="Rockwell" w:hAnsi="Rockwell" w:cs="Calibri"/>
          <w:color w:val="C00000"/>
        </w:rPr>
        <w:t xml:space="preserve">Medical terminology is not required for admissions, but is for matriculation. </w:t>
      </w:r>
    </w:p>
    <w:p w:rsidR="00F853E0" w:rsidRPr="00687CFF" w:rsidRDefault="00FD7D53">
      <w:pPr>
        <w:rPr>
          <w:rFonts w:ascii="Rockwell" w:hAnsi="Rockwell" w:cs="Calibri"/>
          <w:color w:val="C00000"/>
        </w:rPr>
      </w:pPr>
      <w:r w:rsidRPr="0085452A">
        <w:rPr>
          <w:rFonts w:ascii="Rockwell" w:hAnsi="Rockwell" w:cs="Calibri"/>
        </w:rPr>
        <w:t>Do you offer financial aid</w:t>
      </w:r>
      <w:r w:rsidRPr="00687CFF">
        <w:rPr>
          <w:rFonts w:ascii="Rockwell" w:hAnsi="Rockwell" w:cs="Calibri"/>
          <w:color w:val="C00000"/>
        </w:rPr>
        <w:t>?</w:t>
      </w:r>
      <w:r w:rsidR="00DD2A2B" w:rsidRPr="00687CFF">
        <w:rPr>
          <w:rFonts w:ascii="Rockwell" w:hAnsi="Rockwell" w:cs="Calibri"/>
          <w:color w:val="C00000"/>
        </w:rPr>
        <w:t xml:space="preserve"> Financial Aid is offered and reviewed by the graduate financial aid office once offered a seat. </w:t>
      </w:r>
    </w:p>
    <w:p w:rsidR="00DD2A2B" w:rsidRPr="00687CFF" w:rsidRDefault="00DD2A2B" w:rsidP="00DD2A2B">
      <w:pPr>
        <w:rPr>
          <w:rFonts w:ascii="Rockwell" w:hAnsi="Rockwell" w:cs="Calibri"/>
          <w:color w:val="C00000"/>
        </w:rPr>
      </w:pPr>
      <w:r w:rsidRPr="0085452A">
        <w:rPr>
          <w:rFonts w:ascii="Rockwell" w:hAnsi="Rockwell" w:cs="Calibri"/>
        </w:rPr>
        <w:t xml:space="preserve">How much does the program cost? </w:t>
      </w:r>
      <w:r w:rsidRPr="00687CFF">
        <w:rPr>
          <w:rFonts w:ascii="Rockwell" w:hAnsi="Rockwell" w:cs="Calibri"/>
          <w:color w:val="C00000"/>
        </w:rPr>
        <w:t xml:space="preserve">The program is approximately </w:t>
      </w:r>
      <w:r w:rsidR="008F6F5D" w:rsidRPr="00687CFF">
        <w:rPr>
          <w:rFonts w:ascii="Rockwell" w:hAnsi="Rockwell" w:cs="Calibri"/>
          <w:color w:val="C00000"/>
        </w:rPr>
        <w:t>$32,800 year. This is subject to change.</w:t>
      </w:r>
      <w:r w:rsidR="00087C1A" w:rsidRPr="00687CFF">
        <w:rPr>
          <w:rFonts w:ascii="Rockwell" w:hAnsi="Rockwell" w:cs="Calibri"/>
          <w:color w:val="C00000"/>
        </w:rPr>
        <w:t xml:space="preserve"> A breakdown of our cost of attendance is provided on the website. </w:t>
      </w:r>
    </w:p>
    <w:p w:rsidR="000877D3" w:rsidRPr="00687CFF" w:rsidRDefault="000877D3">
      <w:pPr>
        <w:rPr>
          <w:rFonts w:ascii="Rockwell" w:hAnsi="Rockwell" w:cs="Calibri"/>
          <w:color w:val="C00000"/>
        </w:rPr>
      </w:pPr>
      <w:r w:rsidRPr="0085452A">
        <w:rPr>
          <w:rFonts w:ascii="Rockwell" w:hAnsi="Rockwell" w:cs="Calibri"/>
        </w:rPr>
        <w:t>Is the program full-time or part-time?</w:t>
      </w:r>
      <w:r w:rsidR="008F6F5D" w:rsidRPr="0085452A">
        <w:rPr>
          <w:rFonts w:ascii="Rockwell" w:hAnsi="Rockwell" w:cs="Calibri"/>
        </w:rPr>
        <w:t xml:space="preserve"> </w:t>
      </w:r>
      <w:r w:rsidR="000037C2">
        <w:rPr>
          <w:rFonts w:ascii="Rockwell" w:hAnsi="Rockwell" w:cs="Calibri"/>
          <w:color w:val="C00000"/>
        </w:rPr>
        <w:t>The program is full-time</w:t>
      </w:r>
    </w:p>
    <w:p w:rsidR="008F6F5D" w:rsidRPr="0085452A" w:rsidRDefault="008F6F5D">
      <w:pPr>
        <w:rPr>
          <w:rFonts w:ascii="Rockwell" w:hAnsi="Rockwell" w:cs="Calibri"/>
          <w:color w:val="FF0000"/>
        </w:rPr>
      </w:pPr>
      <w:r w:rsidRPr="0085452A">
        <w:rPr>
          <w:rFonts w:ascii="Rockwell" w:hAnsi="Rockwell" w:cs="Calibri"/>
        </w:rPr>
        <w:t xml:space="preserve">Do you offer a part-time option? </w:t>
      </w:r>
      <w:r w:rsidR="000037C2">
        <w:rPr>
          <w:rFonts w:ascii="Rockwell" w:hAnsi="Rockwell" w:cs="Calibri"/>
          <w:color w:val="C00000"/>
        </w:rPr>
        <w:t>No we do not</w:t>
      </w:r>
    </w:p>
    <w:p w:rsidR="000877D3" w:rsidRPr="00687CFF" w:rsidRDefault="000877D3">
      <w:pPr>
        <w:rPr>
          <w:rFonts w:ascii="Rockwell" w:hAnsi="Rockwell" w:cs="Calibri"/>
          <w:color w:val="C00000"/>
        </w:rPr>
      </w:pPr>
      <w:r w:rsidRPr="0085452A">
        <w:rPr>
          <w:rFonts w:ascii="Rockwell" w:hAnsi="Rockwell" w:cs="Calibri"/>
        </w:rPr>
        <w:t>Can I work as a student?</w:t>
      </w:r>
      <w:r w:rsidR="008F6F5D" w:rsidRPr="0085452A">
        <w:rPr>
          <w:rFonts w:ascii="Rockwell" w:hAnsi="Rockwell" w:cs="Calibri"/>
        </w:rPr>
        <w:t xml:space="preserve"> </w:t>
      </w:r>
      <w:r w:rsidR="00DB5E7D" w:rsidRPr="00687CFF">
        <w:rPr>
          <w:rFonts w:ascii="Rockwell" w:hAnsi="Rockwell" w:cs="Calibri"/>
          <w:color w:val="C00000"/>
        </w:rPr>
        <w:t>You can expect to be in class Monday – Friday anywhere from 8 AM – 6 PM; later on days where labs are scheduled (approximately until 9 PM). For that reason, students are strongly discouraged from working while they are enrolled in the program. The curriculum is very demanding and time consuming.  It would prove difficult to hold external employment simultaneously and do well in the program, particularly during your clinical rotation year, when your location and hours will vary greatly.</w:t>
      </w:r>
    </w:p>
    <w:p w:rsidR="000877D3" w:rsidRPr="00687CFF" w:rsidRDefault="000877D3">
      <w:pPr>
        <w:rPr>
          <w:rFonts w:ascii="Rockwell" w:hAnsi="Rockwell" w:cs="Calibri"/>
          <w:color w:val="C00000"/>
        </w:rPr>
      </w:pPr>
      <w:r w:rsidRPr="0085452A">
        <w:rPr>
          <w:rFonts w:ascii="Rockwell" w:hAnsi="Rockwell" w:cs="Calibri"/>
        </w:rPr>
        <w:t>How do you calculate a GPA for the application?</w:t>
      </w:r>
      <w:r w:rsidR="0078367D" w:rsidRPr="0085452A">
        <w:rPr>
          <w:rFonts w:ascii="Rockwell" w:hAnsi="Rockwell" w:cs="Calibri"/>
        </w:rPr>
        <w:t xml:space="preserve"> </w:t>
      </w:r>
      <w:r w:rsidR="0078367D" w:rsidRPr="00687CFF">
        <w:rPr>
          <w:rFonts w:ascii="Rockwell" w:hAnsi="Rockwell" w:cs="Calibri"/>
          <w:color w:val="C00000"/>
        </w:rPr>
        <w:t>Our program only considers the overall and science GPA provided by CASPA when applications are verified. For specific</w:t>
      </w:r>
      <w:r w:rsidR="00DB5E7D" w:rsidRPr="00687CFF">
        <w:rPr>
          <w:rFonts w:ascii="Rockwell" w:hAnsi="Rockwell" w:cs="Calibri"/>
          <w:color w:val="C00000"/>
        </w:rPr>
        <w:t>s</w:t>
      </w:r>
      <w:r w:rsidR="0078367D" w:rsidRPr="00687CFF">
        <w:rPr>
          <w:rFonts w:ascii="Rockwell" w:hAnsi="Rockwell" w:cs="Calibri"/>
          <w:color w:val="C00000"/>
        </w:rPr>
        <w:t xml:space="preserve"> on </w:t>
      </w:r>
      <w:r w:rsidR="00DB5E7D" w:rsidRPr="00687CFF">
        <w:rPr>
          <w:rFonts w:ascii="Rockwell" w:hAnsi="Rockwell" w:cs="Calibri"/>
          <w:color w:val="C00000"/>
        </w:rPr>
        <w:t>their</w:t>
      </w:r>
      <w:r w:rsidR="0078367D" w:rsidRPr="00687CFF">
        <w:rPr>
          <w:rFonts w:ascii="Rockwell" w:hAnsi="Rockwell" w:cs="Calibri"/>
          <w:color w:val="C00000"/>
        </w:rPr>
        <w:t xml:space="preserve"> calculation</w:t>
      </w:r>
      <w:r w:rsidR="00DB5E7D" w:rsidRPr="00687CFF">
        <w:rPr>
          <w:rFonts w:ascii="Rockwell" w:hAnsi="Rockwell" w:cs="Calibri"/>
          <w:color w:val="C00000"/>
        </w:rPr>
        <w:t>s</w:t>
      </w:r>
      <w:r w:rsidR="0078367D" w:rsidRPr="00687CFF">
        <w:rPr>
          <w:rFonts w:ascii="Rockwell" w:hAnsi="Rockwell" w:cs="Calibri"/>
          <w:color w:val="C00000"/>
        </w:rPr>
        <w:t xml:space="preserve">, please contact their Customer Service. </w:t>
      </w:r>
    </w:p>
    <w:p w:rsidR="00C52303" w:rsidRPr="00687CFF" w:rsidRDefault="00C52303" w:rsidP="00C52303">
      <w:pPr>
        <w:rPr>
          <w:rFonts w:ascii="Rockwell" w:hAnsi="Rockwell" w:cs="Calibri"/>
          <w:color w:val="C00000"/>
        </w:rPr>
      </w:pPr>
      <w:r w:rsidRPr="0085452A">
        <w:rPr>
          <w:rFonts w:ascii="Rockwell" w:hAnsi="Rockwell" w:cs="Calibri"/>
        </w:rPr>
        <w:t xml:space="preserve">Is my GPA recalculated if I submit summer classes directly to the school after CASPA has verified my application? </w:t>
      </w:r>
      <w:r w:rsidRPr="00687CFF">
        <w:rPr>
          <w:rFonts w:ascii="Rockwell" w:hAnsi="Rockwell" w:cs="Calibri"/>
          <w:color w:val="C00000"/>
        </w:rPr>
        <w:t xml:space="preserve">No, we can only use the GPA provided on your verified application. </w:t>
      </w:r>
    </w:p>
    <w:p w:rsidR="00F853E0" w:rsidRPr="00687CFF" w:rsidRDefault="000877D3" w:rsidP="00C52303">
      <w:pPr>
        <w:rPr>
          <w:rFonts w:ascii="Rockwell" w:hAnsi="Rockwell" w:cs="Calibri"/>
          <w:color w:val="C00000"/>
        </w:rPr>
      </w:pPr>
      <w:r w:rsidRPr="0085452A">
        <w:rPr>
          <w:rFonts w:ascii="Rockwell" w:hAnsi="Rockwell" w:cs="Calibri"/>
        </w:rPr>
        <w:t>When do I have to take the GRE?</w:t>
      </w:r>
      <w:r w:rsidR="00BA2124">
        <w:rPr>
          <w:rFonts w:ascii="Rockwell" w:hAnsi="Rockwell" w:cs="Calibri"/>
        </w:rPr>
        <w:t xml:space="preserve"> </w:t>
      </w:r>
      <w:r w:rsidR="0078367D" w:rsidRPr="00687CFF">
        <w:rPr>
          <w:rFonts w:ascii="Rockwell" w:hAnsi="Rockwell" w:cs="Calibri"/>
          <w:color w:val="C00000"/>
        </w:rPr>
        <w:t xml:space="preserve">It is recommended the GRE exam be taken and sent to our institution before applying. Applications cannot be processed without the </w:t>
      </w:r>
      <w:r w:rsidR="00087C1A" w:rsidRPr="00687CFF">
        <w:rPr>
          <w:rFonts w:ascii="Rockwell" w:hAnsi="Rockwell" w:cs="Calibri"/>
          <w:color w:val="C00000"/>
        </w:rPr>
        <w:t xml:space="preserve">official </w:t>
      </w:r>
      <w:r w:rsidR="0078367D" w:rsidRPr="00687CFF">
        <w:rPr>
          <w:rFonts w:ascii="Rockwell" w:hAnsi="Rockwell" w:cs="Calibri"/>
          <w:color w:val="C00000"/>
        </w:rPr>
        <w:t>scores in our system.</w:t>
      </w:r>
      <w:r w:rsidR="00BA2124">
        <w:rPr>
          <w:rFonts w:ascii="Rockwell" w:hAnsi="Rockwell" w:cs="Calibri"/>
          <w:color w:val="C00000"/>
        </w:rPr>
        <w:t xml:space="preserve"> </w:t>
      </w:r>
    </w:p>
    <w:p w:rsidR="00F853E0" w:rsidRPr="00687CFF" w:rsidRDefault="00F853E0">
      <w:pPr>
        <w:rPr>
          <w:rFonts w:ascii="Rockwell" w:hAnsi="Rockwell" w:cs="Calibri"/>
          <w:color w:val="C00000"/>
        </w:rPr>
      </w:pPr>
      <w:r w:rsidRPr="0085452A">
        <w:rPr>
          <w:rFonts w:ascii="Rockwell" w:hAnsi="Rockwell" w:cs="Calibri"/>
        </w:rPr>
        <w:t>Do you provide housing?</w:t>
      </w:r>
      <w:r w:rsidR="00DB5E7D" w:rsidRPr="0085452A">
        <w:rPr>
          <w:rFonts w:ascii="Rockwell" w:hAnsi="Rockwell" w:cs="Calibri"/>
        </w:rPr>
        <w:t xml:space="preserve"> </w:t>
      </w:r>
      <w:r w:rsidR="00DB5E7D" w:rsidRPr="00687CFF">
        <w:rPr>
          <w:rFonts w:ascii="Rockwell" w:hAnsi="Rockwell" w:cs="Calibri"/>
          <w:color w:val="C00000"/>
        </w:rPr>
        <w:t xml:space="preserve">There is limited housing available to students on the Miami campus. This is first come first serve. Along with this accepted candidates are given a list of housing recommendations for all locations prepared by current students in the program. </w:t>
      </w:r>
    </w:p>
    <w:p w:rsidR="00F853E0" w:rsidRPr="00687CFF" w:rsidRDefault="00F853E0">
      <w:pPr>
        <w:rPr>
          <w:rFonts w:ascii="Rockwell" w:hAnsi="Rockwell" w:cs="Calibri"/>
          <w:color w:val="C00000"/>
        </w:rPr>
      </w:pPr>
      <w:r w:rsidRPr="0085452A">
        <w:rPr>
          <w:rFonts w:ascii="Rockwell" w:hAnsi="Rockwell" w:cs="Calibri"/>
        </w:rPr>
        <w:lastRenderedPageBreak/>
        <w:t xml:space="preserve">Do you have a dress code? </w:t>
      </w:r>
      <w:r w:rsidR="00DB5E7D" w:rsidRPr="00687CFF">
        <w:rPr>
          <w:rFonts w:ascii="Rockwell" w:hAnsi="Rockwell" w:cs="Calibri"/>
          <w:color w:val="C00000"/>
        </w:rPr>
        <w:t>Yes. All students must dress business casual</w:t>
      </w:r>
      <w:r w:rsidR="00956CA0">
        <w:rPr>
          <w:rFonts w:ascii="Rockwell" w:hAnsi="Rockwell" w:cs="Calibri"/>
          <w:color w:val="C00000"/>
        </w:rPr>
        <w:t xml:space="preserve"> during the didactic year</w:t>
      </w:r>
      <w:r w:rsidR="00DB5E7D" w:rsidRPr="00687CFF">
        <w:rPr>
          <w:rFonts w:ascii="Rockwell" w:hAnsi="Rockwell" w:cs="Calibri"/>
          <w:color w:val="C00000"/>
        </w:rPr>
        <w:t xml:space="preserve">. </w:t>
      </w:r>
      <w:r w:rsidR="00687CFF">
        <w:rPr>
          <w:rFonts w:ascii="Rockwell" w:hAnsi="Rockwell" w:cs="Calibri"/>
          <w:color w:val="C00000"/>
        </w:rPr>
        <w:t>On certain days, you will be required to wear scrubs and your white coat.</w:t>
      </w:r>
      <w:r w:rsidR="00956CA0">
        <w:rPr>
          <w:rFonts w:ascii="Rockwell" w:hAnsi="Rockwell" w:cs="Calibri"/>
          <w:color w:val="C00000"/>
        </w:rPr>
        <w:t xml:space="preserve"> Clinical year requires a different dress code. For additional information, please see the didactic and clinical year manuals.</w:t>
      </w:r>
    </w:p>
    <w:p w:rsidR="00F853E0" w:rsidRPr="0085452A" w:rsidRDefault="00F853E0">
      <w:pPr>
        <w:rPr>
          <w:rFonts w:ascii="Rockwell" w:hAnsi="Rockwell" w:cs="Calibri"/>
          <w:color w:val="FF0000"/>
        </w:rPr>
      </w:pPr>
      <w:r w:rsidRPr="0085452A">
        <w:rPr>
          <w:rFonts w:ascii="Rockwell" w:hAnsi="Rockwell" w:cs="Calibri"/>
        </w:rPr>
        <w:t>Is attendance required?</w:t>
      </w:r>
      <w:r w:rsidR="00DB5E7D" w:rsidRPr="0085452A">
        <w:rPr>
          <w:rFonts w:ascii="Rockwell" w:hAnsi="Rockwell" w:cs="Calibri"/>
        </w:rPr>
        <w:t xml:space="preserve"> </w:t>
      </w:r>
      <w:r w:rsidR="000037C2">
        <w:rPr>
          <w:rFonts w:ascii="Rockwell" w:hAnsi="Rockwell" w:cs="Calibri"/>
          <w:color w:val="C00000"/>
        </w:rPr>
        <w:t>Yes</w:t>
      </w:r>
    </w:p>
    <w:p w:rsidR="00F853E0" w:rsidRPr="00687CFF" w:rsidRDefault="00F853E0">
      <w:pPr>
        <w:rPr>
          <w:rFonts w:ascii="Rockwell" w:hAnsi="Rockwell" w:cs="Calibri"/>
          <w:color w:val="C00000"/>
        </w:rPr>
      </w:pPr>
      <w:r w:rsidRPr="0085452A">
        <w:rPr>
          <w:rFonts w:ascii="Rockwell" w:hAnsi="Rockwell" w:cs="Calibri"/>
        </w:rPr>
        <w:t xml:space="preserve">How is the program’s </w:t>
      </w:r>
      <w:r w:rsidR="00071CDD" w:rsidRPr="0085452A">
        <w:rPr>
          <w:rFonts w:ascii="Rockwell" w:hAnsi="Rockwell" w:cs="Calibri"/>
        </w:rPr>
        <w:t>curriculum structured?</w:t>
      </w:r>
      <w:r w:rsidR="00D0290E" w:rsidRPr="0085452A">
        <w:rPr>
          <w:rFonts w:ascii="Rockwell" w:hAnsi="Rockwell" w:cs="Calibri"/>
        </w:rPr>
        <w:t xml:space="preserve"> </w:t>
      </w:r>
      <w:r w:rsidR="00087C1A" w:rsidRPr="00687CFF">
        <w:rPr>
          <w:rFonts w:ascii="Rockwell" w:hAnsi="Rockwell" w:cs="Calibri"/>
          <w:color w:val="C00000"/>
        </w:rPr>
        <w:t>The Program is 28 months. The curriculum and program format is the same in all of the locations with the use of interactive video conferencing. The first year is didactic education. The second year consists of eight clinical rotations. The last four months is advanced didactic where final preparation for the PANCE exam is completed.</w:t>
      </w:r>
    </w:p>
    <w:p w:rsidR="00F853E0" w:rsidRPr="0085452A" w:rsidRDefault="00F853E0">
      <w:pPr>
        <w:rPr>
          <w:rFonts w:ascii="Rockwell" w:hAnsi="Rockwell" w:cs="Calibri"/>
        </w:rPr>
      </w:pPr>
      <w:r w:rsidRPr="0085452A">
        <w:rPr>
          <w:rFonts w:ascii="Rockwell" w:hAnsi="Rockwell" w:cs="Calibri"/>
        </w:rPr>
        <w:t>Do you have a cadaver lab?</w:t>
      </w:r>
      <w:r w:rsidR="00D0290E" w:rsidRPr="0085452A">
        <w:rPr>
          <w:rFonts w:ascii="Rockwell" w:hAnsi="Rockwell" w:cs="Calibri"/>
        </w:rPr>
        <w:t xml:space="preserve"> </w:t>
      </w:r>
      <w:r w:rsidR="00D0290E" w:rsidRPr="00687CFF">
        <w:rPr>
          <w:rFonts w:ascii="Rockwell" w:hAnsi="Rockwell" w:cs="Calibri"/>
          <w:color w:val="C00000"/>
        </w:rPr>
        <w:t>Plasticized models are used in the program.</w:t>
      </w:r>
      <w:r w:rsidR="00D0290E" w:rsidRPr="0085452A">
        <w:rPr>
          <w:rFonts w:ascii="Rockwell" w:hAnsi="Rockwell" w:cs="Calibri"/>
          <w:color w:val="FF0000"/>
        </w:rPr>
        <w:t xml:space="preserve">  </w:t>
      </w:r>
    </w:p>
    <w:p w:rsidR="00D0290E" w:rsidRPr="00687CFF" w:rsidRDefault="004D45C9">
      <w:pPr>
        <w:rPr>
          <w:rFonts w:ascii="Rockwell" w:hAnsi="Rockwell" w:cs="Calibri"/>
          <w:color w:val="C00000"/>
        </w:rPr>
      </w:pPr>
      <w:r w:rsidRPr="0085452A">
        <w:rPr>
          <w:rFonts w:ascii="Rockwell" w:hAnsi="Rockwell" w:cs="Calibri"/>
        </w:rPr>
        <w:t>How many and what kind of rotations do you have?</w:t>
      </w:r>
      <w:r w:rsidR="00D0290E" w:rsidRPr="0085452A">
        <w:rPr>
          <w:rFonts w:ascii="Rockwell" w:hAnsi="Rockwell" w:cs="Calibri"/>
        </w:rPr>
        <w:t xml:space="preserve"> </w:t>
      </w:r>
      <w:r w:rsidR="00D0290E" w:rsidRPr="00687CFF">
        <w:rPr>
          <w:rFonts w:ascii="Rockwell" w:hAnsi="Rockwell" w:cs="Calibri"/>
          <w:color w:val="C00000"/>
        </w:rPr>
        <w:t>There are eight six-week rotations: Emergency Medicine, Family Medicine, Internal Medicine/Geriatrics, Prenatal Care &amp; Women's Health, Pediatrics, Psychiatry &amp; Behavioral Medicine, Surgery, and an Elective rotation.</w:t>
      </w:r>
    </w:p>
    <w:p w:rsidR="00C52303" w:rsidRPr="00687CFF" w:rsidRDefault="00C52303" w:rsidP="00C52303">
      <w:pPr>
        <w:rPr>
          <w:rFonts w:ascii="Rockwell" w:hAnsi="Rockwell" w:cs="Calibri"/>
          <w:color w:val="C00000"/>
        </w:rPr>
      </w:pPr>
      <w:r w:rsidRPr="0085452A">
        <w:rPr>
          <w:rFonts w:ascii="Rockwell" w:hAnsi="Rockwell" w:cs="Calibri"/>
        </w:rPr>
        <w:t xml:space="preserve">Where are your rotations completed? </w:t>
      </w:r>
      <w:r w:rsidRPr="00687CFF">
        <w:rPr>
          <w:rFonts w:ascii="Rockwell" w:hAnsi="Rockwell" w:cs="Calibri"/>
          <w:color w:val="C00000"/>
        </w:rPr>
        <w:t xml:space="preserve">We have affiliations with local hospitals, clinics, health departments and private offices in each campus location. Students will have rotations in a variety of settings. </w:t>
      </w:r>
    </w:p>
    <w:p w:rsidR="004D45C9" w:rsidRPr="00687CFF" w:rsidRDefault="004D45C9">
      <w:pPr>
        <w:rPr>
          <w:rFonts w:ascii="Rockwell" w:hAnsi="Rockwell" w:cs="Calibri"/>
          <w:color w:val="C00000"/>
        </w:rPr>
      </w:pPr>
      <w:r w:rsidRPr="0085452A">
        <w:rPr>
          <w:rFonts w:ascii="Rockwell" w:hAnsi="Rockwell" w:cs="Calibri"/>
        </w:rPr>
        <w:t>How many rotations can I do out of state? /how many can I do from home</w:t>
      </w:r>
      <w:r w:rsidRPr="00687CFF">
        <w:rPr>
          <w:rFonts w:ascii="Rockwell" w:hAnsi="Rockwell" w:cs="Calibri"/>
          <w:color w:val="C00000"/>
        </w:rPr>
        <w:t>?</w:t>
      </w:r>
      <w:r w:rsidR="00D0290E" w:rsidRPr="00687CFF">
        <w:rPr>
          <w:rFonts w:ascii="Rockwell" w:hAnsi="Rockwell" w:cs="Calibri"/>
          <w:color w:val="C00000"/>
        </w:rPr>
        <w:t xml:space="preserve"> Students in good </w:t>
      </w:r>
      <w:r w:rsidR="00C52303" w:rsidRPr="00687CFF">
        <w:rPr>
          <w:rFonts w:ascii="Rockwell" w:hAnsi="Rockwell" w:cs="Calibri"/>
          <w:color w:val="C00000"/>
        </w:rPr>
        <w:t xml:space="preserve">academic </w:t>
      </w:r>
      <w:r w:rsidR="00D0290E" w:rsidRPr="00687CFF">
        <w:rPr>
          <w:rFonts w:ascii="Rockwell" w:hAnsi="Rockwell" w:cs="Calibri"/>
          <w:color w:val="C00000"/>
        </w:rPr>
        <w:t xml:space="preserve">standing with the program are permitted to </w:t>
      </w:r>
      <w:r w:rsidR="00087C1A" w:rsidRPr="00687CFF">
        <w:rPr>
          <w:rFonts w:ascii="Rockwell" w:hAnsi="Rockwell" w:cs="Calibri"/>
          <w:color w:val="C00000"/>
        </w:rPr>
        <w:t>complete on</w:t>
      </w:r>
      <w:r w:rsidR="00D0290E" w:rsidRPr="00687CFF">
        <w:rPr>
          <w:rFonts w:ascii="Rockwell" w:hAnsi="Rockwell" w:cs="Calibri"/>
          <w:color w:val="C00000"/>
        </w:rPr>
        <w:t xml:space="preserve">e rotation out of state. </w:t>
      </w:r>
    </w:p>
    <w:p w:rsidR="004D45C9" w:rsidRPr="00687CFF" w:rsidRDefault="004D45C9">
      <w:pPr>
        <w:rPr>
          <w:rFonts w:ascii="Rockwell" w:hAnsi="Rockwell" w:cs="Calibri"/>
          <w:color w:val="C00000"/>
        </w:rPr>
      </w:pPr>
      <w:r w:rsidRPr="0085452A">
        <w:rPr>
          <w:rFonts w:ascii="Rockwell" w:hAnsi="Rockwell" w:cs="Calibri"/>
        </w:rPr>
        <w:t>Do I have to create my own rotations?</w:t>
      </w:r>
      <w:r w:rsidR="00D0290E" w:rsidRPr="0085452A">
        <w:rPr>
          <w:rFonts w:ascii="Rockwell" w:hAnsi="Rockwell" w:cs="Calibri"/>
        </w:rPr>
        <w:t xml:space="preserve"> </w:t>
      </w:r>
      <w:r w:rsidR="00D0290E" w:rsidRPr="00687CFF">
        <w:rPr>
          <w:rFonts w:ascii="Rockwell" w:hAnsi="Rockwell" w:cs="Calibri"/>
          <w:color w:val="C00000"/>
        </w:rPr>
        <w:t xml:space="preserve">No, the program provides your rotations. </w:t>
      </w:r>
    </w:p>
    <w:p w:rsidR="00EA6AA2" w:rsidRPr="00687CFF" w:rsidRDefault="00EA6AA2">
      <w:pPr>
        <w:rPr>
          <w:rFonts w:ascii="Rockwell" w:hAnsi="Rockwell" w:cs="Calibri"/>
          <w:color w:val="C00000"/>
        </w:rPr>
      </w:pPr>
      <w:r w:rsidRPr="0085452A">
        <w:rPr>
          <w:rFonts w:ascii="Rockwell" w:hAnsi="Rockwell" w:cs="Calibri"/>
        </w:rPr>
        <w:t xml:space="preserve">Is there a maximum distance that students are assigned to clinical sites? </w:t>
      </w:r>
      <w:r w:rsidRPr="00687CFF">
        <w:rPr>
          <w:rFonts w:ascii="Rockwell" w:hAnsi="Rockwell" w:cs="Calibri"/>
          <w:color w:val="C00000"/>
        </w:rPr>
        <w:t xml:space="preserve">Students are placed </w:t>
      </w:r>
      <w:r w:rsidR="00856688" w:rsidRPr="00687CFF">
        <w:rPr>
          <w:rFonts w:ascii="Rockwell" w:hAnsi="Rockwell" w:cs="Calibri"/>
          <w:color w:val="C00000"/>
        </w:rPr>
        <w:t xml:space="preserve">at </w:t>
      </w:r>
      <w:r w:rsidRPr="00687CFF">
        <w:rPr>
          <w:rFonts w:ascii="Rockwell" w:hAnsi="Rockwell" w:cs="Calibri"/>
          <w:color w:val="C00000"/>
        </w:rPr>
        <w:t>clinical rotation</w:t>
      </w:r>
      <w:r w:rsidR="008E1AB8" w:rsidRPr="00687CFF">
        <w:rPr>
          <w:rFonts w:ascii="Rockwell" w:hAnsi="Rockwell" w:cs="Calibri"/>
          <w:color w:val="C00000"/>
        </w:rPr>
        <w:t>s</w:t>
      </w:r>
      <w:r w:rsidRPr="00687CFF">
        <w:rPr>
          <w:rFonts w:ascii="Rockwell" w:hAnsi="Rockwell" w:cs="Calibri"/>
          <w:color w:val="C00000"/>
        </w:rPr>
        <w:t xml:space="preserve"> within 75 miles of their campus. </w:t>
      </w:r>
    </w:p>
    <w:p w:rsidR="00EA6AA2" w:rsidRPr="00687CFF" w:rsidRDefault="00EA6AA2">
      <w:pPr>
        <w:rPr>
          <w:rFonts w:ascii="Rockwell" w:hAnsi="Rockwell" w:cs="Calibri"/>
          <w:color w:val="C00000"/>
        </w:rPr>
      </w:pPr>
      <w:r w:rsidRPr="0085452A">
        <w:rPr>
          <w:rFonts w:ascii="Rockwell" w:hAnsi="Rockwell" w:cs="Calibri"/>
        </w:rPr>
        <w:t xml:space="preserve">Are students allowed to visit the other campuses during the program? </w:t>
      </w:r>
      <w:r w:rsidRPr="00687CFF">
        <w:rPr>
          <w:rFonts w:ascii="Rockwell" w:hAnsi="Rockwell" w:cs="Calibri"/>
          <w:color w:val="C00000"/>
        </w:rPr>
        <w:t xml:space="preserve">Students in good </w:t>
      </w:r>
      <w:r w:rsidR="00C52303" w:rsidRPr="00687CFF">
        <w:rPr>
          <w:rFonts w:ascii="Rockwell" w:hAnsi="Rockwell" w:cs="Calibri"/>
          <w:color w:val="C00000"/>
        </w:rPr>
        <w:t xml:space="preserve">academic </w:t>
      </w:r>
      <w:r w:rsidRPr="00687CFF">
        <w:rPr>
          <w:rFonts w:ascii="Rockwell" w:hAnsi="Rockwell" w:cs="Calibri"/>
          <w:color w:val="C00000"/>
        </w:rPr>
        <w:t xml:space="preserve">standing with the program are permitted to visit the other locations </w:t>
      </w:r>
      <w:r w:rsidR="00C52303" w:rsidRPr="00687CFF">
        <w:rPr>
          <w:rFonts w:ascii="Rockwell" w:hAnsi="Rockwell" w:cs="Calibri"/>
          <w:color w:val="C00000"/>
        </w:rPr>
        <w:t>once a semester</w:t>
      </w:r>
      <w:r w:rsidRPr="00687CFF">
        <w:rPr>
          <w:rFonts w:ascii="Rockwell" w:hAnsi="Rockwell" w:cs="Calibri"/>
          <w:color w:val="C00000"/>
        </w:rPr>
        <w:t xml:space="preserve">. </w:t>
      </w:r>
    </w:p>
    <w:p w:rsidR="00F853E0" w:rsidRPr="00687CFF" w:rsidRDefault="004D45C9">
      <w:pPr>
        <w:rPr>
          <w:rFonts w:ascii="Rockwell" w:hAnsi="Rockwell" w:cs="Calibri"/>
          <w:color w:val="C00000"/>
        </w:rPr>
      </w:pPr>
      <w:r w:rsidRPr="0085452A">
        <w:rPr>
          <w:rFonts w:ascii="Rockwell" w:hAnsi="Rockwell" w:cs="Calibri"/>
        </w:rPr>
        <w:t>Is there any kind of special considera</w:t>
      </w:r>
      <w:r w:rsidR="00087C1A" w:rsidRPr="0085452A">
        <w:rPr>
          <w:rFonts w:ascii="Rockwell" w:hAnsi="Rockwell" w:cs="Calibri"/>
        </w:rPr>
        <w:t>tion for military/mission work/</w:t>
      </w:r>
      <w:r w:rsidRPr="0085452A">
        <w:rPr>
          <w:rFonts w:ascii="Rockwell" w:hAnsi="Rockwell" w:cs="Calibri"/>
        </w:rPr>
        <w:t>Barry graduates</w:t>
      </w:r>
      <w:r w:rsidR="00087C1A" w:rsidRPr="0085452A">
        <w:rPr>
          <w:rFonts w:ascii="Rockwell" w:hAnsi="Rockwell" w:cs="Calibri"/>
        </w:rPr>
        <w:t>/UVI graduates/</w:t>
      </w:r>
      <w:r w:rsidR="00D0290E" w:rsidRPr="0085452A">
        <w:rPr>
          <w:rFonts w:ascii="Rockwell" w:hAnsi="Rockwell" w:cs="Calibri"/>
        </w:rPr>
        <w:t>VI residents</w:t>
      </w:r>
      <w:r w:rsidRPr="00687CFF">
        <w:rPr>
          <w:rFonts w:ascii="Rockwell" w:hAnsi="Rockwell" w:cs="Calibri"/>
        </w:rPr>
        <w:t>?</w:t>
      </w:r>
      <w:r w:rsidR="00D0290E" w:rsidRPr="00687CFF">
        <w:rPr>
          <w:rFonts w:ascii="Rockwell" w:hAnsi="Rockwell" w:cs="Calibri"/>
          <w:color w:val="C00000"/>
        </w:rPr>
        <w:t xml:space="preserve"> Yes special consideration may be given to applicants who meet the </w:t>
      </w:r>
      <w:r w:rsidR="00087C1A" w:rsidRPr="00687CFF">
        <w:rPr>
          <w:rFonts w:ascii="Rockwell" w:hAnsi="Rockwell" w:cs="Calibri"/>
          <w:color w:val="C00000"/>
        </w:rPr>
        <w:t xml:space="preserve">competitive requirements of the program. </w:t>
      </w:r>
      <w:r w:rsidR="00D0290E" w:rsidRPr="00687CFF">
        <w:rPr>
          <w:rFonts w:ascii="Rockwell" w:hAnsi="Rockwell" w:cs="Calibri"/>
          <w:color w:val="C00000"/>
        </w:rPr>
        <w:t xml:space="preserve"> </w:t>
      </w:r>
    </w:p>
    <w:p w:rsidR="000F3A03" w:rsidRPr="0085452A" w:rsidRDefault="000F3A03" w:rsidP="000F3A03">
      <w:pPr>
        <w:rPr>
          <w:rFonts w:ascii="Rockwell" w:hAnsi="Rockwell" w:cs="Calibri"/>
          <w:color w:val="FF0000"/>
        </w:rPr>
      </w:pPr>
      <w:r w:rsidRPr="0085452A">
        <w:rPr>
          <w:rFonts w:ascii="Rockwell" w:hAnsi="Rockwell" w:cs="Calibri"/>
        </w:rPr>
        <w:t xml:space="preserve">Do you have job placement assistance for graduating students? </w:t>
      </w:r>
      <w:r w:rsidRPr="00687CFF">
        <w:rPr>
          <w:rFonts w:ascii="Rockwell" w:hAnsi="Rockwell" w:cs="Calibri"/>
          <w:color w:val="C00000"/>
        </w:rPr>
        <w:t>We do not have a formal job placement program. However, we do have job opportunities posted on our website on a regular basis and some of our students receive offers while on clinical rotations.</w:t>
      </w:r>
    </w:p>
    <w:p w:rsidR="004D45C9" w:rsidRPr="0085452A" w:rsidRDefault="004D45C9">
      <w:pPr>
        <w:rPr>
          <w:rFonts w:ascii="Rockwell" w:hAnsi="Rockwell" w:cs="Calibri"/>
          <w:color w:val="FF0000"/>
        </w:rPr>
      </w:pPr>
      <w:r w:rsidRPr="0085452A">
        <w:rPr>
          <w:rFonts w:ascii="Rockwell" w:hAnsi="Rockwell" w:cs="Calibri"/>
        </w:rPr>
        <w:lastRenderedPageBreak/>
        <w:t xml:space="preserve">Of I have an advanced </w:t>
      </w:r>
      <w:r w:rsidR="00087C1A" w:rsidRPr="0085452A">
        <w:rPr>
          <w:rFonts w:ascii="Rockwell" w:hAnsi="Rockwell" w:cs="Calibri"/>
        </w:rPr>
        <w:t>degree;</w:t>
      </w:r>
      <w:r w:rsidRPr="0085452A">
        <w:rPr>
          <w:rFonts w:ascii="Rockwell" w:hAnsi="Rockwell" w:cs="Calibri"/>
        </w:rPr>
        <w:t xml:space="preserve"> do I still need to take the GRE?</w:t>
      </w:r>
      <w:r w:rsidR="00087C1A" w:rsidRPr="0085452A">
        <w:rPr>
          <w:rFonts w:ascii="Rockwell" w:hAnsi="Rockwell" w:cs="Calibri"/>
        </w:rPr>
        <w:t xml:space="preserve"> </w:t>
      </w:r>
      <w:r w:rsidR="00087C1A" w:rsidRPr="00687CFF">
        <w:rPr>
          <w:rFonts w:ascii="Rockwell" w:hAnsi="Rockwell" w:cs="Calibri"/>
          <w:color w:val="C00000"/>
        </w:rPr>
        <w:t xml:space="preserve">Yes the GRE Exam is required </w:t>
      </w:r>
      <w:r w:rsidR="000F3A03" w:rsidRPr="00687CFF">
        <w:rPr>
          <w:rFonts w:ascii="Rockwell" w:hAnsi="Rockwell" w:cs="Calibri"/>
          <w:color w:val="C00000"/>
        </w:rPr>
        <w:t>for</w:t>
      </w:r>
      <w:r w:rsidR="00087C1A" w:rsidRPr="00687CFF">
        <w:rPr>
          <w:rFonts w:ascii="Rockwell" w:hAnsi="Rockwell" w:cs="Calibri"/>
          <w:color w:val="C00000"/>
        </w:rPr>
        <w:t xml:space="preserve"> all applicants. </w:t>
      </w:r>
    </w:p>
    <w:p w:rsidR="000877D3" w:rsidRPr="0085452A" w:rsidRDefault="000F3A03">
      <w:pPr>
        <w:rPr>
          <w:rFonts w:ascii="Rockwell" w:hAnsi="Rockwell" w:cs="Calibri"/>
        </w:rPr>
      </w:pPr>
      <w:r w:rsidRPr="0085452A">
        <w:rPr>
          <w:rFonts w:ascii="Rockwell" w:hAnsi="Rockwell" w:cs="Calibri"/>
        </w:rPr>
        <w:t xml:space="preserve">What is your program’s first time pass rate for the national board exam (PANCE)? </w:t>
      </w:r>
      <w:r w:rsidR="00073892" w:rsidRPr="00687CFF">
        <w:rPr>
          <w:rFonts w:ascii="Rockwell" w:hAnsi="Rockwell" w:cs="Calibri"/>
          <w:color w:val="C00000"/>
        </w:rPr>
        <w:t xml:space="preserve">The current graduating class average is </w:t>
      </w:r>
      <w:r w:rsidR="00453540" w:rsidRPr="00687CFF">
        <w:rPr>
          <w:rFonts w:ascii="Rockwell" w:hAnsi="Rockwell" w:cs="Calibri"/>
          <w:color w:val="C00000"/>
        </w:rPr>
        <w:t>9</w:t>
      </w:r>
      <w:r w:rsidR="00687CFF">
        <w:rPr>
          <w:rFonts w:ascii="Rockwell" w:hAnsi="Rockwell" w:cs="Calibri"/>
          <w:color w:val="C00000"/>
        </w:rPr>
        <w:t>0</w:t>
      </w:r>
      <w:r w:rsidR="00453540" w:rsidRPr="00687CFF">
        <w:rPr>
          <w:rFonts w:ascii="Rockwell" w:hAnsi="Rockwell" w:cs="Calibri"/>
          <w:color w:val="C00000"/>
        </w:rPr>
        <w:t>%</w:t>
      </w:r>
      <w:r w:rsidR="00073892" w:rsidRPr="00687CFF">
        <w:rPr>
          <w:rFonts w:ascii="Rockwell" w:hAnsi="Rockwell" w:cs="Calibri"/>
          <w:color w:val="C00000"/>
        </w:rPr>
        <w:t xml:space="preserve">. This percentage does changes regularly as more students complete the exam. </w:t>
      </w:r>
      <w:r w:rsidR="000877D3" w:rsidRPr="0085452A">
        <w:rPr>
          <w:rFonts w:ascii="Rockwell" w:hAnsi="Rockwell" w:cs="Calibri"/>
          <w:color w:val="FF0000"/>
        </w:rPr>
        <w:br/>
      </w:r>
    </w:p>
    <w:sectPr w:rsidR="000877D3" w:rsidRPr="008545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60" w:rsidRDefault="00DE0560" w:rsidP="00687CFF">
      <w:pPr>
        <w:spacing w:after="0" w:line="240" w:lineRule="auto"/>
      </w:pPr>
      <w:r>
        <w:separator/>
      </w:r>
    </w:p>
  </w:endnote>
  <w:endnote w:type="continuationSeparator" w:id="0">
    <w:p w:rsidR="00DE0560" w:rsidRDefault="00DE0560" w:rsidP="0068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ckwell" w:hAnsi="Rockwell"/>
      </w:rPr>
      <w:id w:val="576483929"/>
      <w:docPartObj>
        <w:docPartGallery w:val="Page Numbers (Bottom of Page)"/>
        <w:docPartUnique/>
      </w:docPartObj>
    </w:sdtPr>
    <w:sdtEndPr>
      <w:rPr>
        <w:noProof/>
      </w:rPr>
    </w:sdtEndPr>
    <w:sdtContent>
      <w:p w:rsidR="008C3251" w:rsidRPr="008C3251" w:rsidRDefault="0067120E" w:rsidP="008C3251">
        <w:pPr>
          <w:pStyle w:val="Footer"/>
          <w:tabs>
            <w:tab w:val="left" w:pos="555"/>
          </w:tabs>
          <w:rPr>
            <w:rFonts w:ascii="Rockwell" w:hAnsi="Rockwell"/>
          </w:rPr>
        </w:pPr>
        <w:r>
          <w:rPr>
            <w:rFonts w:ascii="Rockwell" w:hAnsi="Rockwell"/>
          </w:rPr>
          <w:t>Revised 3.28.2017</w:t>
        </w:r>
        <w:r w:rsidR="008C3251" w:rsidRPr="008C3251">
          <w:rPr>
            <w:rFonts w:ascii="Rockwell" w:hAnsi="Rockwell"/>
          </w:rPr>
          <w:tab/>
        </w:r>
        <w:r w:rsidR="008C3251" w:rsidRPr="008C3251">
          <w:rPr>
            <w:rFonts w:ascii="Rockwell" w:hAnsi="Rockwell"/>
          </w:rPr>
          <w:tab/>
        </w:r>
        <w:r w:rsidR="008C3251" w:rsidRPr="008C3251">
          <w:rPr>
            <w:rFonts w:ascii="Rockwell" w:hAnsi="Rockwell"/>
          </w:rPr>
          <w:fldChar w:fldCharType="begin"/>
        </w:r>
        <w:r w:rsidR="008C3251" w:rsidRPr="008C3251">
          <w:rPr>
            <w:rFonts w:ascii="Rockwell" w:hAnsi="Rockwell"/>
          </w:rPr>
          <w:instrText xml:space="preserve"> PAGE   \* MERGEFORMAT </w:instrText>
        </w:r>
        <w:r w:rsidR="008C3251" w:rsidRPr="008C3251">
          <w:rPr>
            <w:rFonts w:ascii="Rockwell" w:hAnsi="Rockwell"/>
          </w:rPr>
          <w:fldChar w:fldCharType="separate"/>
        </w:r>
        <w:r w:rsidR="00BA2124">
          <w:rPr>
            <w:rFonts w:ascii="Rockwell" w:hAnsi="Rockwell"/>
            <w:noProof/>
          </w:rPr>
          <w:t>1</w:t>
        </w:r>
        <w:r w:rsidR="008C3251" w:rsidRPr="008C3251">
          <w:rPr>
            <w:rFonts w:ascii="Rockwell" w:hAnsi="Rockwell"/>
            <w:noProof/>
          </w:rPr>
          <w:fldChar w:fldCharType="end"/>
        </w:r>
      </w:p>
    </w:sdtContent>
  </w:sdt>
  <w:p w:rsidR="008C3251" w:rsidRDefault="008C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60" w:rsidRDefault="00DE0560" w:rsidP="00687CFF">
      <w:pPr>
        <w:spacing w:after="0" w:line="240" w:lineRule="auto"/>
      </w:pPr>
      <w:r>
        <w:separator/>
      </w:r>
    </w:p>
  </w:footnote>
  <w:footnote w:type="continuationSeparator" w:id="0">
    <w:p w:rsidR="00DE0560" w:rsidRDefault="00DE0560" w:rsidP="00687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FF" w:rsidRDefault="00687CFF">
    <w:pPr>
      <w:pStyle w:val="Header"/>
    </w:pPr>
    <w:r>
      <w:rPr>
        <w:noProof/>
      </w:rPr>
      <w:drawing>
        <wp:anchor distT="0" distB="0" distL="114300" distR="114300" simplePos="0" relativeHeight="251659264" behindDoc="1" locked="0" layoutInCell="1" allowOverlap="1" wp14:anchorId="679C1E78" wp14:editId="6B49E038">
          <wp:simplePos x="0" y="0"/>
          <wp:positionH relativeFrom="column">
            <wp:posOffset>1390650</wp:posOffset>
          </wp:positionH>
          <wp:positionV relativeFrom="paragraph">
            <wp:posOffset>-260521</wp:posOffset>
          </wp:positionV>
          <wp:extent cx="3170555"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9 - POD (PA) Electronic Letterhead (St Pete).jpg"/>
                  <pic:cNvPicPr/>
                </pic:nvPicPr>
                <pic:blipFill rotWithShape="1">
                  <a:blip r:embed="rId1" cstate="print">
                    <a:extLst>
                      <a:ext uri="{28A0092B-C50C-407E-A947-70E740481C1C}">
                        <a14:useLocalDpi xmlns:a14="http://schemas.microsoft.com/office/drawing/2010/main" val="0"/>
                      </a:ext>
                    </a:extLst>
                  </a:blip>
                  <a:srcRect r="52640" b="95306"/>
                  <a:stretch/>
                </pic:blipFill>
                <pic:spPr bwMode="auto">
                  <a:xfrm>
                    <a:off x="0" y="0"/>
                    <a:ext cx="3170555" cy="42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37C2" w:rsidRDefault="000037C2" w:rsidP="00687CFF">
    <w:pPr>
      <w:pStyle w:val="Header"/>
      <w:jc w:val="center"/>
      <w:rPr>
        <w:rFonts w:ascii="Rockwell" w:hAnsi="Rockwell"/>
        <w:b/>
        <w:sz w:val="24"/>
      </w:rPr>
    </w:pPr>
    <w:r>
      <w:rPr>
        <w:rFonts w:ascii="Rockwell" w:hAnsi="Rockwell"/>
        <w:b/>
        <w:sz w:val="24"/>
      </w:rPr>
      <w:t>School of Podiatric Medicine</w:t>
    </w:r>
  </w:p>
  <w:p w:rsidR="00687CFF" w:rsidRPr="00687CFF" w:rsidRDefault="00687CFF" w:rsidP="00687CFF">
    <w:pPr>
      <w:pStyle w:val="Header"/>
      <w:jc w:val="center"/>
      <w:rPr>
        <w:rFonts w:ascii="Rockwell" w:hAnsi="Rockwell"/>
        <w:b/>
        <w:sz w:val="24"/>
      </w:rPr>
    </w:pPr>
    <w:r w:rsidRPr="00687CFF">
      <w:rPr>
        <w:rFonts w:ascii="Rockwell" w:hAnsi="Rockwell"/>
        <w:b/>
        <w:sz w:val="24"/>
      </w:rPr>
      <w:t xml:space="preserve">Physician Assistant Program </w:t>
    </w:r>
  </w:p>
  <w:p w:rsidR="00687CFF" w:rsidRPr="000037C2" w:rsidRDefault="00687CFF" w:rsidP="00687CFF">
    <w:pPr>
      <w:pStyle w:val="Header"/>
      <w:jc w:val="center"/>
      <w:rPr>
        <w:rFonts w:ascii="Rockwell" w:hAnsi="Rockwell"/>
        <w:sz w:val="24"/>
        <w:u w:val="single"/>
      </w:rPr>
    </w:pPr>
    <w:r w:rsidRPr="000037C2">
      <w:rPr>
        <w:rFonts w:ascii="Rockwell" w:hAnsi="Rockwell"/>
        <w:sz w:val="24"/>
        <w:u w:val="single"/>
      </w:rPr>
      <w:t>Frequently Asked Questions</w:t>
    </w:r>
  </w:p>
  <w:p w:rsidR="00687CFF" w:rsidRPr="00687CFF" w:rsidRDefault="00687CFF" w:rsidP="00687CFF">
    <w:pPr>
      <w:pStyle w:val="Header"/>
      <w:rPr>
        <w:rFonts w:ascii="Rockwell" w:hAnsi="Rockwel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F3A"/>
    <w:multiLevelType w:val="hybridMultilevel"/>
    <w:tmpl w:val="BCB274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D3"/>
    <w:rsid w:val="000037C2"/>
    <w:rsid w:val="000449AC"/>
    <w:rsid w:val="00071CDD"/>
    <w:rsid w:val="00073892"/>
    <w:rsid w:val="00086575"/>
    <w:rsid w:val="000877D3"/>
    <w:rsid w:val="00087C1A"/>
    <w:rsid w:val="000F3A03"/>
    <w:rsid w:val="00115D94"/>
    <w:rsid w:val="00453540"/>
    <w:rsid w:val="004D45C9"/>
    <w:rsid w:val="00514300"/>
    <w:rsid w:val="00585509"/>
    <w:rsid w:val="005C7200"/>
    <w:rsid w:val="006131F1"/>
    <w:rsid w:val="0067120E"/>
    <w:rsid w:val="00687CFF"/>
    <w:rsid w:val="0078367D"/>
    <w:rsid w:val="007F03E0"/>
    <w:rsid w:val="0085452A"/>
    <w:rsid w:val="00856688"/>
    <w:rsid w:val="00892687"/>
    <w:rsid w:val="008C3251"/>
    <w:rsid w:val="008E1AB8"/>
    <w:rsid w:val="008F6F5D"/>
    <w:rsid w:val="00956CA0"/>
    <w:rsid w:val="00AB054B"/>
    <w:rsid w:val="00AC71D8"/>
    <w:rsid w:val="00BA2124"/>
    <w:rsid w:val="00BA6BAC"/>
    <w:rsid w:val="00BB47C3"/>
    <w:rsid w:val="00C52303"/>
    <w:rsid w:val="00D0290E"/>
    <w:rsid w:val="00DB5E7D"/>
    <w:rsid w:val="00DD2A2B"/>
    <w:rsid w:val="00DE0560"/>
    <w:rsid w:val="00E5062D"/>
    <w:rsid w:val="00EA6AA2"/>
    <w:rsid w:val="00F853E0"/>
    <w:rsid w:val="00FD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92"/>
    <w:rPr>
      <w:rFonts w:ascii="Tahoma" w:hAnsi="Tahoma" w:cs="Tahoma"/>
      <w:sz w:val="16"/>
      <w:szCs w:val="16"/>
    </w:rPr>
  </w:style>
  <w:style w:type="paragraph" w:styleId="Header">
    <w:name w:val="header"/>
    <w:basedOn w:val="Normal"/>
    <w:link w:val="HeaderChar"/>
    <w:uiPriority w:val="99"/>
    <w:unhideWhenUsed/>
    <w:rsid w:val="0068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CFF"/>
  </w:style>
  <w:style w:type="paragraph" w:styleId="Footer">
    <w:name w:val="footer"/>
    <w:basedOn w:val="Normal"/>
    <w:link w:val="FooterChar"/>
    <w:uiPriority w:val="99"/>
    <w:unhideWhenUsed/>
    <w:rsid w:val="0068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92"/>
    <w:rPr>
      <w:rFonts w:ascii="Tahoma" w:hAnsi="Tahoma" w:cs="Tahoma"/>
      <w:sz w:val="16"/>
      <w:szCs w:val="16"/>
    </w:rPr>
  </w:style>
  <w:style w:type="paragraph" w:styleId="Header">
    <w:name w:val="header"/>
    <w:basedOn w:val="Normal"/>
    <w:link w:val="HeaderChar"/>
    <w:uiPriority w:val="99"/>
    <w:unhideWhenUsed/>
    <w:rsid w:val="00687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CFF"/>
  </w:style>
  <w:style w:type="paragraph" w:styleId="Footer">
    <w:name w:val="footer"/>
    <w:basedOn w:val="Normal"/>
    <w:link w:val="FooterChar"/>
    <w:uiPriority w:val="99"/>
    <w:unhideWhenUsed/>
    <w:rsid w:val="00687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3999">
      <w:bodyDiv w:val="1"/>
      <w:marLeft w:val="0"/>
      <w:marRight w:val="0"/>
      <w:marTop w:val="0"/>
      <w:marBottom w:val="0"/>
      <w:divBdr>
        <w:top w:val="none" w:sz="0" w:space="0" w:color="auto"/>
        <w:left w:val="none" w:sz="0" w:space="0" w:color="auto"/>
        <w:bottom w:val="none" w:sz="0" w:space="0" w:color="auto"/>
        <w:right w:val="none" w:sz="0" w:space="0" w:color="auto"/>
      </w:divBdr>
    </w:div>
    <w:div w:id="406075302">
      <w:bodyDiv w:val="1"/>
      <w:marLeft w:val="0"/>
      <w:marRight w:val="0"/>
      <w:marTop w:val="0"/>
      <w:marBottom w:val="0"/>
      <w:divBdr>
        <w:top w:val="none" w:sz="0" w:space="0" w:color="auto"/>
        <w:left w:val="none" w:sz="0" w:space="0" w:color="auto"/>
        <w:bottom w:val="none" w:sz="0" w:space="0" w:color="auto"/>
        <w:right w:val="none" w:sz="0" w:space="0" w:color="auto"/>
      </w:divBdr>
    </w:div>
    <w:div w:id="1629434496">
      <w:bodyDiv w:val="1"/>
      <w:marLeft w:val="0"/>
      <w:marRight w:val="0"/>
      <w:marTop w:val="0"/>
      <w:marBottom w:val="0"/>
      <w:divBdr>
        <w:top w:val="none" w:sz="0" w:space="0" w:color="auto"/>
        <w:left w:val="none" w:sz="0" w:space="0" w:color="auto"/>
        <w:bottom w:val="none" w:sz="0" w:space="0" w:color="auto"/>
        <w:right w:val="none" w:sz="0" w:space="0" w:color="auto"/>
      </w:divBdr>
    </w:div>
    <w:div w:id="1686439694">
      <w:bodyDiv w:val="1"/>
      <w:marLeft w:val="0"/>
      <w:marRight w:val="0"/>
      <w:marTop w:val="0"/>
      <w:marBottom w:val="0"/>
      <w:divBdr>
        <w:top w:val="none" w:sz="0" w:space="0" w:color="auto"/>
        <w:left w:val="none" w:sz="0" w:space="0" w:color="auto"/>
        <w:bottom w:val="none" w:sz="0" w:space="0" w:color="auto"/>
        <w:right w:val="none" w:sz="0" w:space="0" w:color="auto"/>
      </w:divBdr>
    </w:div>
    <w:div w:id="20555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nbritton</cp:lastModifiedBy>
  <cp:revision>5</cp:revision>
  <cp:lastPrinted>2015-04-14T19:52:00Z</cp:lastPrinted>
  <dcterms:created xsi:type="dcterms:W3CDTF">2017-03-28T15:30:00Z</dcterms:created>
  <dcterms:modified xsi:type="dcterms:W3CDTF">2017-03-28T16:43:00Z</dcterms:modified>
</cp:coreProperties>
</file>