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80C" w:rsidRPr="00C5096A" w:rsidRDefault="00576EAA" w:rsidP="001F180C">
      <w:pPr>
        <w:spacing w:after="0" w:line="240" w:lineRule="auto"/>
        <w:jc w:val="center"/>
        <w:rPr>
          <w:rFonts w:ascii="Times New Roman" w:eastAsia="Calibri" w:hAnsi="Times New Roman" w:cs="Times New Roman"/>
          <w:b/>
          <w:bCs/>
          <w:spacing w:val="-3"/>
          <w:sz w:val="20"/>
          <w:szCs w:val="20"/>
        </w:rPr>
      </w:pPr>
      <w:r w:rsidRPr="00C5096A">
        <w:rPr>
          <w:rFonts w:ascii="Times New Roman" w:eastAsia="Calibri" w:hAnsi="Times New Roman" w:cs="Times New Roman"/>
          <w:b/>
          <w:bCs/>
          <w:spacing w:val="-3"/>
          <w:sz w:val="20"/>
          <w:szCs w:val="20"/>
        </w:rPr>
        <w:t>BARRY UNIVERSITY</w:t>
      </w:r>
      <w:r w:rsidR="001F180C" w:rsidRPr="00C5096A">
        <w:rPr>
          <w:rFonts w:ascii="Times New Roman" w:eastAsia="Calibri" w:hAnsi="Times New Roman" w:cs="Times New Roman"/>
          <w:b/>
          <w:bCs/>
          <w:spacing w:val="-3"/>
          <w:sz w:val="20"/>
          <w:szCs w:val="20"/>
        </w:rPr>
        <w:t xml:space="preserve"> BACCALAUREATE SOCIAL WORK PROGRAM</w:t>
      </w:r>
    </w:p>
    <w:p w:rsidR="001F180C" w:rsidRPr="00C5096A" w:rsidRDefault="001F180C" w:rsidP="001F180C">
      <w:pPr>
        <w:spacing w:after="0" w:line="240" w:lineRule="auto"/>
        <w:jc w:val="center"/>
        <w:rPr>
          <w:rFonts w:ascii="Times New Roman" w:eastAsia="Calibri" w:hAnsi="Times New Roman" w:cs="Times New Roman"/>
          <w:b/>
          <w:bCs/>
          <w:spacing w:val="-3"/>
          <w:sz w:val="20"/>
          <w:szCs w:val="20"/>
        </w:rPr>
      </w:pPr>
    </w:p>
    <w:p w:rsidR="001F180C" w:rsidRPr="00C5096A" w:rsidRDefault="001F180C" w:rsidP="001F180C">
      <w:pPr>
        <w:spacing w:after="0" w:line="240" w:lineRule="auto"/>
        <w:jc w:val="center"/>
        <w:rPr>
          <w:rFonts w:ascii="Times New Roman" w:eastAsia="Calibri" w:hAnsi="Times New Roman" w:cs="Times New Roman"/>
          <w:b/>
          <w:bCs/>
          <w:spacing w:val="-3"/>
          <w:sz w:val="20"/>
          <w:szCs w:val="20"/>
        </w:rPr>
      </w:pPr>
      <w:r w:rsidRPr="00C5096A">
        <w:rPr>
          <w:rFonts w:ascii="Times New Roman" w:eastAsia="Calibri" w:hAnsi="Times New Roman" w:cs="Times New Roman"/>
          <w:b/>
          <w:bCs/>
          <w:spacing w:val="-3"/>
          <w:sz w:val="20"/>
          <w:szCs w:val="20"/>
        </w:rPr>
        <w:t>ASSESSMENT OF STUDENT LEARNING OUTCOMES</w:t>
      </w:r>
    </w:p>
    <w:p w:rsidR="001F180C" w:rsidRPr="00C5096A" w:rsidRDefault="001F180C" w:rsidP="001F180C">
      <w:pPr>
        <w:spacing w:after="0" w:line="240" w:lineRule="auto"/>
        <w:jc w:val="center"/>
        <w:rPr>
          <w:rFonts w:ascii="Times New Roman" w:eastAsia="Calibri" w:hAnsi="Times New Roman" w:cs="Times New Roman"/>
          <w:b/>
          <w:bCs/>
          <w:spacing w:val="-3"/>
          <w:sz w:val="20"/>
          <w:szCs w:val="20"/>
        </w:rPr>
      </w:pPr>
    </w:p>
    <w:p w:rsidR="001F180C" w:rsidRPr="00C5096A" w:rsidRDefault="00C34D50" w:rsidP="001F180C">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2014 - 2015</w:t>
      </w:r>
    </w:p>
    <w:p w:rsidR="001F180C" w:rsidRPr="00C5096A" w:rsidRDefault="001F180C" w:rsidP="001F180C">
      <w:pPr>
        <w:spacing w:after="0" w:line="240" w:lineRule="auto"/>
        <w:jc w:val="center"/>
        <w:rPr>
          <w:rFonts w:ascii="Times New Roman" w:eastAsia="Calibri" w:hAnsi="Times New Roman" w:cs="Times New Roman"/>
          <w:b/>
          <w:bCs/>
          <w:spacing w:val="-3"/>
          <w:sz w:val="20"/>
          <w:szCs w:val="20"/>
        </w:rPr>
      </w:pPr>
    </w:p>
    <w:p w:rsidR="001F180C" w:rsidRPr="00C5096A" w:rsidRDefault="001F180C" w:rsidP="001F180C">
      <w:pPr>
        <w:pBdr>
          <w:bottom w:val="single" w:sz="12" w:space="1" w:color="auto"/>
        </w:pBdr>
        <w:spacing w:after="0" w:line="240" w:lineRule="auto"/>
        <w:rPr>
          <w:rFonts w:ascii="Times New Roman" w:eastAsia="Calibri" w:hAnsi="Times New Roman" w:cs="Times New Roman"/>
          <w:b/>
          <w:bCs/>
          <w:spacing w:val="-3"/>
          <w:sz w:val="20"/>
          <w:szCs w:val="20"/>
        </w:rPr>
      </w:pPr>
      <w:r w:rsidRPr="00C5096A">
        <w:rPr>
          <w:rFonts w:ascii="Times New Roman" w:eastAsia="Calibri" w:hAnsi="Times New Roman" w:cs="Times New Roman"/>
          <w:b/>
          <w:bCs/>
          <w:spacing w:val="-3"/>
          <w:sz w:val="20"/>
          <w:szCs w:val="20"/>
        </w:rPr>
        <w:t xml:space="preserve">Form AS4 (B) </w:t>
      </w:r>
      <w:r w:rsidRPr="00C5096A">
        <w:rPr>
          <w:rFonts w:ascii="Times New Roman" w:eastAsia="Calibri" w:hAnsi="Times New Roman" w:cs="Times New Roman"/>
          <w:spacing w:val="-3"/>
          <w:sz w:val="20"/>
          <w:szCs w:val="20"/>
        </w:rPr>
        <w:t xml:space="preserve">Duplicate and expand as needed.  Provide table(s) to support self -study narrative addressing the </w:t>
      </w:r>
      <w:r w:rsidRPr="00C5096A">
        <w:rPr>
          <w:rFonts w:ascii="Times New Roman" w:eastAsia="Calibri" w:hAnsi="Times New Roman" w:cs="Times New Roman"/>
          <w:i/>
          <w:iCs/>
          <w:spacing w:val="-3"/>
          <w:sz w:val="20"/>
          <w:szCs w:val="20"/>
        </w:rPr>
        <w:t>accreditation standards</w:t>
      </w:r>
      <w:r w:rsidRPr="00C5096A">
        <w:rPr>
          <w:rFonts w:ascii="Times New Roman" w:eastAsia="Calibri" w:hAnsi="Times New Roman" w:cs="Times New Roman"/>
          <w:spacing w:val="-3"/>
          <w:sz w:val="20"/>
          <w:szCs w:val="20"/>
        </w:rPr>
        <w:t xml:space="preserve"> below.</w:t>
      </w:r>
    </w:p>
    <w:p w:rsidR="001F180C" w:rsidRPr="00C5096A" w:rsidRDefault="001F180C" w:rsidP="001F180C">
      <w:pPr>
        <w:spacing w:after="0" w:line="240" w:lineRule="auto"/>
        <w:rPr>
          <w:rFonts w:ascii="Times New Roman" w:eastAsia="Calibri" w:hAnsi="Times New Roman" w:cs="Times New Roman"/>
          <w:bCs/>
          <w:spacing w:val="-3"/>
          <w:sz w:val="20"/>
          <w:szCs w:val="20"/>
        </w:rPr>
      </w:pPr>
      <w:r w:rsidRPr="00C5096A">
        <w:rPr>
          <w:rFonts w:ascii="Times New Roman" w:eastAsia="Calibri" w:hAnsi="Times New Roman" w:cs="Times New Roman"/>
          <w:bCs/>
          <w:spacing w:val="-3"/>
          <w:sz w:val="20"/>
          <w:szCs w:val="20"/>
        </w:rPr>
        <w:t>This form is used to assist the COA in the evaluation of the program’s compliance with the accreditation standards below:</w:t>
      </w:r>
    </w:p>
    <w:p w:rsidR="001F180C" w:rsidRPr="00C5096A" w:rsidRDefault="001F180C" w:rsidP="001F180C">
      <w:pPr>
        <w:spacing w:after="0" w:line="240" w:lineRule="auto"/>
        <w:rPr>
          <w:rFonts w:ascii="Times New Roman" w:eastAsia="Calibri" w:hAnsi="Times New Roman" w:cs="Times New Roman"/>
          <w:bCs/>
          <w:i/>
          <w:spacing w:val="-3"/>
          <w:sz w:val="20"/>
          <w:szCs w:val="20"/>
        </w:rPr>
      </w:pPr>
      <w:r w:rsidRPr="00C5096A">
        <w:rPr>
          <w:rFonts w:ascii="Times New Roman" w:eastAsia="Calibri" w:hAnsi="Times New Roman" w:cs="Times New Roman"/>
          <w:bCs/>
          <w:spacing w:val="-3"/>
          <w:sz w:val="20"/>
          <w:szCs w:val="20"/>
        </w:rPr>
        <w:t>4.0.2</w:t>
      </w:r>
      <w:r w:rsidRPr="00C5096A">
        <w:rPr>
          <w:rFonts w:ascii="Times New Roman" w:eastAsia="Calibri" w:hAnsi="Times New Roman" w:cs="Times New Roman"/>
          <w:bCs/>
          <w:spacing w:val="-3"/>
          <w:sz w:val="20"/>
          <w:szCs w:val="20"/>
        </w:rPr>
        <w:tab/>
      </w:r>
      <w:r w:rsidRPr="00C5096A">
        <w:rPr>
          <w:rFonts w:ascii="Times New Roman" w:eastAsia="Calibri" w:hAnsi="Times New Roman" w:cs="Times New Roman"/>
          <w:bCs/>
          <w:i/>
          <w:spacing w:val="-3"/>
          <w:sz w:val="20"/>
          <w:szCs w:val="20"/>
        </w:rPr>
        <w:t>The program provides summary data and outcomes for the assessment of each of its competencies, identifying the percentage of students achieving the benchmark.</w:t>
      </w:r>
    </w:p>
    <w:p w:rsidR="001F180C" w:rsidRPr="00C5096A" w:rsidRDefault="001F180C" w:rsidP="001F180C">
      <w:pPr>
        <w:spacing w:after="0" w:line="240" w:lineRule="auto"/>
        <w:rPr>
          <w:rFonts w:ascii="Times New Roman" w:eastAsia="Calibri" w:hAnsi="Times New Roman" w:cs="Times New Roman"/>
          <w:color w:val="000000"/>
          <w:sz w:val="20"/>
          <w:szCs w:val="20"/>
        </w:rPr>
      </w:pPr>
      <w:r w:rsidRPr="00C5096A">
        <w:rPr>
          <w:rFonts w:ascii="Times New Roman" w:eastAsia="Calibri" w:hAnsi="Times New Roman" w:cs="Times New Roman"/>
          <w:bCs/>
          <w:spacing w:val="-3"/>
          <w:sz w:val="20"/>
          <w:szCs w:val="20"/>
        </w:rPr>
        <w:t xml:space="preserve">4.0.4   </w:t>
      </w:r>
      <w:r w:rsidRPr="00C5096A">
        <w:rPr>
          <w:rFonts w:ascii="Times New Roman" w:eastAsia="Calibri" w:hAnsi="Times New Roman" w:cs="Times New Roman"/>
          <w:bCs/>
          <w:i/>
          <w:spacing w:val="-3"/>
          <w:sz w:val="20"/>
          <w:szCs w:val="20"/>
        </w:rPr>
        <w:t>The program uses Form AS 4 (B) and/or AS4 (M) to report assessment outcomes to its constituents and the public on its website and routinely up-dates (minimally every 2 years) these postings</w:t>
      </w:r>
    </w:p>
    <w:p w:rsidR="001F180C" w:rsidRPr="00C5096A" w:rsidRDefault="001F180C" w:rsidP="001F180C">
      <w:pPr>
        <w:spacing w:after="0" w:line="240" w:lineRule="auto"/>
        <w:rPr>
          <w:rFonts w:ascii="Times New Roman" w:eastAsia="Calibri" w:hAnsi="Times New Roman" w:cs="Times New Roman"/>
          <w:spacing w:val="-3"/>
          <w:sz w:val="20"/>
          <w:szCs w:val="20"/>
        </w:rPr>
      </w:pPr>
    </w:p>
    <w:p w:rsidR="001F180C" w:rsidRPr="00C5096A" w:rsidRDefault="001F180C" w:rsidP="001F180C">
      <w:pPr>
        <w:spacing w:after="0" w:line="240" w:lineRule="auto"/>
        <w:jc w:val="both"/>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 xml:space="preserve">All Council on Social Work Education programs measure and report student learning outcomes.  Students are assessed on their mastery of the competencies that comprise the accreditation standards of the Council on Social Work Education. These competencies are dimensions of social work practice that all social workers are expected to master during their professional training. A measurement benchmark is set by the social work programs for each competency. An assessment score at or above that benchmark is considered by the program to represent mastery of that particular competency.   </w:t>
      </w:r>
    </w:p>
    <w:p w:rsidR="006308BA" w:rsidRPr="00C5096A" w:rsidRDefault="006308BA" w:rsidP="001F180C">
      <w:pPr>
        <w:spacing w:after="0" w:line="240" w:lineRule="auto"/>
        <w:rPr>
          <w:rFonts w:ascii="Times New Roman" w:hAnsi="Times New Roman" w:cs="Times New Roman"/>
          <w:sz w:val="20"/>
          <w:szCs w:val="20"/>
        </w:rPr>
      </w:pPr>
    </w:p>
    <w:tbl>
      <w:tblPr>
        <w:tblW w:w="9577" w:type="dxa"/>
        <w:tblLayout w:type="fixed"/>
        <w:tblCellMar>
          <w:left w:w="0" w:type="dxa"/>
          <w:right w:w="0" w:type="dxa"/>
        </w:tblCellMar>
        <w:tblLook w:val="04A0" w:firstRow="1" w:lastRow="0" w:firstColumn="1" w:lastColumn="0" w:noHBand="0" w:noVBand="1"/>
      </w:tblPr>
      <w:tblGrid>
        <w:gridCol w:w="2305"/>
        <w:gridCol w:w="2304"/>
        <w:gridCol w:w="4968"/>
      </w:tblGrid>
      <w:tr w:rsidR="001F180C" w:rsidRPr="00C5096A" w:rsidTr="00ED7F2B">
        <w:tc>
          <w:tcPr>
            <w:tcW w:w="23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180C" w:rsidRPr="00C5096A" w:rsidRDefault="001F180C" w:rsidP="001F180C">
            <w:pPr>
              <w:spacing w:after="0" w:line="240" w:lineRule="auto"/>
              <w:jc w:val="center"/>
              <w:rPr>
                <w:rFonts w:ascii="Times New Roman" w:eastAsia="Calibri" w:hAnsi="Times New Roman" w:cs="Times New Roman"/>
                <w:b/>
                <w:bCs/>
                <w:spacing w:val="-3"/>
                <w:sz w:val="20"/>
                <w:szCs w:val="20"/>
              </w:rPr>
            </w:pPr>
            <w:r w:rsidRPr="00C5096A">
              <w:rPr>
                <w:rFonts w:ascii="Times New Roman" w:eastAsia="Calibri" w:hAnsi="Times New Roman" w:cs="Times New Roman"/>
                <w:b/>
                <w:bCs/>
                <w:spacing w:val="-3"/>
                <w:sz w:val="20"/>
                <w:szCs w:val="20"/>
              </w:rPr>
              <w:t>COMPETENCY</w:t>
            </w:r>
          </w:p>
        </w:tc>
        <w:tc>
          <w:tcPr>
            <w:tcW w:w="23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C5096A" w:rsidRDefault="001F180C" w:rsidP="001F180C">
            <w:pPr>
              <w:spacing w:after="0" w:line="240" w:lineRule="auto"/>
              <w:jc w:val="center"/>
              <w:rPr>
                <w:rFonts w:ascii="Times New Roman" w:eastAsia="Calibri" w:hAnsi="Times New Roman" w:cs="Times New Roman"/>
                <w:b/>
                <w:bCs/>
                <w:spacing w:val="-3"/>
                <w:sz w:val="20"/>
                <w:szCs w:val="20"/>
              </w:rPr>
            </w:pPr>
            <w:r w:rsidRPr="00C5096A">
              <w:rPr>
                <w:rFonts w:ascii="Times New Roman" w:eastAsia="Calibri" w:hAnsi="Times New Roman" w:cs="Times New Roman"/>
                <w:b/>
                <w:bCs/>
                <w:spacing w:val="-3"/>
                <w:sz w:val="20"/>
                <w:szCs w:val="20"/>
              </w:rPr>
              <w:t>COMPETENCY BENCHMARK</w:t>
            </w:r>
          </w:p>
        </w:tc>
        <w:tc>
          <w:tcPr>
            <w:tcW w:w="49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F180C" w:rsidRPr="00C5096A" w:rsidRDefault="001F180C" w:rsidP="001F180C">
            <w:pPr>
              <w:spacing w:after="0" w:line="240" w:lineRule="auto"/>
              <w:jc w:val="center"/>
              <w:rPr>
                <w:rFonts w:ascii="Times New Roman" w:eastAsia="Calibri" w:hAnsi="Times New Roman" w:cs="Times New Roman"/>
                <w:b/>
                <w:bCs/>
                <w:spacing w:val="-3"/>
                <w:sz w:val="20"/>
                <w:szCs w:val="20"/>
              </w:rPr>
            </w:pPr>
            <w:r w:rsidRPr="00C5096A">
              <w:rPr>
                <w:rFonts w:ascii="Times New Roman" w:eastAsia="Calibri" w:hAnsi="Times New Roman" w:cs="Times New Roman"/>
                <w:b/>
                <w:bCs/>
                <w:spacing w:val="-3"/>
                <w:sz w:val="20"/>
                <w:szCs w:val="20"/>
              </w:rPr>
              <w:t>PERCENTAGE OF STUDENTS ACHIEVING BENCHMARK</w:t>
            </w:r>
          </w:p>
        </w:tc>
      </w:tr>
      <w:tr w:rsidR="001F180C" w:rsidRPr="00C5096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F180C" w:rsidRPr="00C5096A" w:rsidRDefault="001F180C" w:rsidP="001F180C">
            <w:pPr>
              <w:spacing w:after="0" w:line="240" w:lineRule="auto"/>
              <w:rPr>
                <w:rFonts w:ascii="Times New Roman" w:eastAsia="Calibri" w:hAnsi="Times New Roman" w:cs="Times New Roman"/>
                <w:b/>
                <w:bCs/>
                <w:spacing w:val="-3"/>
                <w:sz w:val="20"/>
                <w:szCs w:val="20"/>
              </w:rPr>
            </w:pP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1F180C" w:rsidRPr="00C5096A" w:rsidRDefault="001F180C" w:rsidP="001F180C">
            <w:pPr>
              <w:spacing w:after="0" w:line="240" w:lineRule="auto"/>
              <w:rPr>
                <w:rFonts w:ascii="Times New Roman" w:eastAsia="Calibri" w:hAnsi="Times New Roman" w:cs="Times New Roman"/>
                <w:b/>
                <w:bCs/>
                <w:spacing w:val="-3"/>
                <w:sz w:val="20"/>
                <w:szCs w:val="20"/>
              </w:rPr>
            </w:pPr>
          </w:p>
        </w:tc>
        <w:tc>
          <w:tcPr>
            <w:tcW w:w="4968" w:type="dxa"/>
            <w:tcBorders>
              <w:top w:val="nil"/>
              <w:left w:val="nil"/>
              <w:bottom w:val="single" w:sz="8" w:space="0" w:color="auto"/>
              <w:right w:val="single" w:sz="8" w:space="0" w:color="auto"/>
            </w:tcBorders>
            <w:tcMar>
              <w:top w:w="0" w:type="dxa"/>
              <w:left w:w="108" w:type="dxa"/>
              <w:bottom w:w="0" w:type="dxa"/>
              <w:right w:w="108" w:type="dxa"/>
            </w:tcMar>
            <w:hideMark/>
          </w:tcPr>
          <w:p w:rsidR="001F180C" w:rsidRPr="00C5096A" w:rsidRDefault="001F180C" w:rsidP="001F180C">
            <w:pPr>
              <w:spacing w:after="0" w:line="240" w:lineRule="auto"/>
              <w:jc w:val="center"/>
              <w:rPr>
                <w:rFonts w:ascii="Times New Roman" w:eastAsia="Calibri" w:hAnsi="Times New Roman" w:cs="Times New Roman"/>
                <w:b/>
                <w:bCs/>
                <w:spacing w:val="-3"/>
                <w:sz w:val="20"/>
                <w:szCs w:val="20"/>
              </w:rPr>
            </w:pPr>
          </w:p>
        </w:tc>
      </w:tr>
      <w:tr w:rsidR="006B0565" w:rsidRPr="00C5096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Identify as a</w:t>
            </w:r>
          </w:p>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 xml:space="preserve">Professional </w:t>
            </w:r>
          </w:p>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Social Worker</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3.77-field ONLY</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94%-field ONLY</w:t>
            </w:r>
          </w:p>
        </w:tc>
      </w:tr>
      <w:tr w:rsidR="006B0565" w:rsidRPr="00C5096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Apply Ethical</w:t>
            </w:r>
          </w:p>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Principles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3.37-field ONLY</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93%-field ONLY</w:t>
            </w:r>
          </w:p>
        </w:tc>
      </w:tr>
      <w:tr w:rsidR="006B0565" w:rsidRPr="00C5096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 xml:space="preserve">Apply Critical </w:t>
            </w:r>
          </w:p>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Thinking</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3.53 field ONLY</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93% field ONLY</w:t>
            </w:r>
          </w:p>
        </w:tc>
      </w:tr>
      <w:tr w:rsidR="006B0565" w:rsidRPr="00C5096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Engage</w:t>
            </w:r>
          </w:p>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 xml:space="preserve">Diversity in </w:t>
            </w:r>
          </w:p>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Practice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3.55 field ONLY</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93% field ONLY</w:t>
            </w:r>
          </w:p>
        </w:tc>
      </w:tr>
      <w:tr w:rsidR="006B0565" w:rsidRPr="00C5096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Advance Human</w:t>
            </w:r>
          </w:p>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Rights/ Social and</w:t>
            </w:r>
          </w:p>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Economic Justice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3.20 field ONLY</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80%-field ONLY</w:t>
            </w:r>
          </w:p>
        </w:tc>
      </w:tr>
      <w:tr w:rsidR="006B0565" w:rsidRPr="00C5096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Engage Research</w:t>
            </w:r>
          </w:p>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Informed Practice/</w:t>
            </w:r>
          </w:p>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Practice Informed</w:t>
            </w:r>
          </w:p>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Research</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3.44 field ONLY</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93% field ONLY</w:t>
            </w:r>
          </w:p>
        </w:tc>
      </w:tr>
      <w:tr w:rsidR="006B0565" w:rsidRPr="00C5096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Apply Human Behavior</w:t>
            </w:r>
          </w:p>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Knowledge</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3.47 field ONLY</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93% field ONLY</w:t>
            </w:r>
          </w:p>
        </w:tc>
      </w:tr>
      <w:tr w:rsidR="006B0565" w:rsidRPr="00C5096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Engage Policy</w:t>
            </w:r>
          </w:p>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Practice to</w:t>
            </w:r>
          </w:p>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Advance Well-</w:t>
            </w:r>
          </w:p>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Being and Deliver</w:t>
            </w:r>
          </w:p>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Services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3.07 field ONLY</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73% field ONLY</w:t>
            </w:r>
          </w:p>
        </w:tc>
      </w:tr>
      <w:tr w:rsidR="006B0565" w:rsidRPr="00C5096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 xml:space="preserve">Respond to </w:t>
            </w:r>
          </w:p>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Practice Contexts</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2.90 field ONLY</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73% field ONLY</w:t>
            </w:r>
          </w:p>
        </w:tc>
      </w:tr>
      <w:tr w:rsidR="006B0565" w:rsidRPr="00C5096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Practice Engagement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3.76 field ONLY</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93% field ONLY</w:t>
            </w:r>
          </w:p>
        </w:tc>
      </w:tr>
      <w:tr w:rsidR="006B0565" w:rsidRPr="00C5096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Practice</w:t>
            </w:r>
          </w:p>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Assessment</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 xml:space="preserve"> 3.71 field ONLY</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93% field ONLY</w:t>
            </w:r>
          </w:p>
        </w:tc>
      </w:tr>
      <w:tr w:rsidR="006B0565" w:rsidRPr="00C5096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 xml:space="preserve">Practice </w:t>
            </w:r>
          </w:p>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Intervention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3.67 field ONLY</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93% field ONLY</w:t>
            </w:r>
          </w:p>
        </w:tc>
      </w:tr>
      <w:tr w:rsidR="006B0565" w:rsidRPr="00C5096A" w:rsidTr="00ED7F2B">
        <w:tc>
          <w:tcPr>
            <w:tcW w:w="23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 xml:space="preserve">Practice </w:t>
            </w:r>
          </w:p>
          <w:p w:rsidR="006B0565" w:rsidRPr="00C5096A" w:rsidRDefault="006B0565" w:rsidP="006B0565">
            <w:pPr>
              <w:spacing w:after="0" w:line="240" w:lineRule="auto"/>
              <w:rPr>
                <w:rFonts w:ascii="Times New Roman" w:eastAsia="Calibri" w:hAnsi="Times New Roman" w:cs="Times New Roman"/>
                <w:spacing w:val="-3"/>
                <w:sz w:val="20"/>
                <w:szCs w:val="20"/>
              </w:rPr>
            </w:pPr>
            <w:r w:rsidRPr="00C5096A">
              <w:rPr>
                <w:rFonts w:ascii="Times New Roman" w:eastAsia="Calibri" w:hAnsi="Times New Roman" w:cs="Times New Roman"/>
                <w:spacing w:val="-3"/>
                <w:sz w:val="20"/>
                <w:szCs w:val="20"/>
              </w:rPr>
              <w:t>Evaluation</w:t>
            </w:r>
          </w:p>
        </w:tc>
        <w:tc>
          <w:tcPr>
            <w:tcW w:w="2304"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3.47 field ONLY</w:t>
            </w:r>
          </w:p>
        </w:tc>
        <w:tc>
          <w:tcPr>
            <w:tcW w:w="4968" w:type="dxa"/>
            <w:tcBorders>
              <w:top w:val="nil"/>
              <w:left w:val="nil"/>
              <w:bottom w:val="single" w:sz="8" w:space="0" w:color="auto"/>
              <w:right w:val="single" w:sz="8" w:space="0" w:color="auto"/>
            </w:tcBorders>
            <w:tcMar>
              <w:top w:w="0" w:type="dxa"/>
              <w:left w:w="108" w:type="dxa"/>
              <w:bottom w:w="0" w:type="dxa"/>
              <w:right w:w="108" w:type="dxa"/>
            </w:tcMar>
          </w:tcPr>
          <w:p w:rsidR="006B0565" w:rsidRPr="00C5096A" w:rsidRDefault="006B0565" w:rsidP="006B0565">
            <w:pPr>
              <w:spacing w:after="0" w:line="240" w:lineRule="auto"/>
              <w:jc w:val="center"/>
              <w:rPr>
                <w:rFonts w:ascii="Times New Roman" w:eastAsia="Calibri" w:hAnsi="Times New Roman" w:cs="Times New Roman"/>
                <w:b/>
                <w:bCs/>
                <w:spacing w:val="-3"/>
                <w:sz w:val="20"/>
                <w:szCs w:val="20"/>
              </w:rPr>
            </w:pPr>
            <w:r>
              <w:rPr>
                <w:rFonts w:ascii="Times New Roman" w:eastAsia="Calibri" w:hAnsi="Times New Roman" w:cs="Times New Roman"/>
                <w:b/>
                <w:bCs/>
                <w:spacing w:val="-3"/>
                <w:sz w:val="20"/>
                <w:szCs w:val="20"/>
              </w:rPr>
              <w:t>93% field ONLY</w:t>
            </w:r>
          </w:p>
        </w:tc>
      </w:tr>
    </w:tbl>
    <w:p w:rsidR="002929EB" w:rsidRDefault="002929EB" w:rsidP="002929EB">
      <w:pPr>
        <w:spacing w:after="0" w:line="240" w:lineRule="auto"/>
        <w:rPr>
          <w:rFonts w:ascii="Times New Roman" w:hAnsi="Times New Roman" w:cs="Times New Roman"/>
          <w:sz w:val="20"/>
          <w:szCs w:val="20"/>
        </w:rPr>
      </w:pPr>
      <w:r w:rsidRPr="00C5096A">
        <w:rPr>
          <w:rFonts w:ascii="Times New Roman" w:hAnsi="Times New Roman" w:cs="Times New Roman"/>
          <w:sz w:val="20"/>
          <w:szCs w:val="20"/>
        </w:rPr>
        <w:t xml:space="preserve">Data reported are from </w:t>
      </w:r>
      <w:r w:rsidR="00B30A65">
        <w:rPr>
          <w:rFonts w:ascii="Times New Roman" w:hAnsi="Times New Roman" w:cs="Times New Roman"/>
          <w:sz w:val="20"/>
          <w:szCs w:val="20"/>
        </w:rPr>
        <w:t>one</w:t>
      </w:r>
      <w:r w:rsidRPr="00C5096A">
        <w:rPr>
          <w:rFonts w:ascii="Times New Roman" w:hAnsi="Times New Roman" w:cs="Times New Roman"/>
          <w:sz w:val="20"/>
          <w:szCs w:val="20"/>
        </w:rPr>
        <w:t xml:space="preserve"> assessment tool: Field Educator’s Assessment of Student Competency in SW 497 Field Education II.  Total N=</w:t>
      </w:r>
      <w:r w:rsidR="00576EAA" w:rsidRPr="00C5096A">
        <w:rPr>
          <w:rFonts w:ascii="Times New Roman" w:hAnsi="Times New Roman" w:cs="Times New Roman"/>
          <w:sz w:val="20"/>
          <w:szCs w:val="20"/>
        </w:rPr>
        <w:t>15</w:t>
      </w:r>
      <w:r w:rsidRPr="00C5096A">
        <w:rPr>
          <w:rFonts w:ascii="Times New Roman" w:hAnsi="Times New Roman" w:cs="Times New Roman"/>
          <w:sz w:val="20"/>
          <w:szCs w:val="20"/>
        </w:rPr>
        <w:t xml:space="preserve"> across </w:t>
      </w:r>
      <w:r w:rsidR="00576EAA" w:rsidRPr="00C5096A">
        <w:rPr>
          <w:rFonts w:ascii="Times New Roman" w:hAnsi="Times New Roman" w:cs="Times New Roman"/>
          <w:sz w:val="20"/>
          <w:szCs w:val="20"/>
        </w:rPr>
        <w:t>2</w:t>
      </w:r>
      <w:r w:rsidRPr="00C5096A">
        <w:rPr>
          <w:rFonts w:ascii="Times New Roman" w:hAnsi="Times New Roman" w:cs="Times New Roman"/>
          <w:sz w:val="20"/>
          <w:szCs w:val="20"/>
        </w:rPr>
        <w:t xml:space="preserve"> semesters: </w:t>
      </w:r>
      <w:r w:rsidR="00C34D50">
        <w:rPr>
          <w:rFonts w:ascii="Times New Roman" w:hAnsi="Times New Roman" w:cs="Times New Roman"/>
          <w:sz w:val="20"/>
          <w:szCs w:val="20"/>
        </w:rPr>
        <w:t>Fall</w:t>
      </w:r>
      <w:r w:rsidRPr="00C5096A">
        <w:rPr>
          <w:rFonts w:ascii="Times New Roman" w:hAnsi="Times New Roman" w:cs="Times New Roman"/>
          <w:sz w:val="20"/>
          <w:szCs w:val="20"/>
        </w:rPr>
        <w:t xml:space="preserve"> 201</w:t>
      </w:r>
      <w:r w:rsidR="00C34D50">
        <w:rPr>
          <w:rFonts w:ascii="Times New Roman" w:hAnsi="Times New Roman" w:cs="Times New Roman"/>
          <w:sz w:val="20"/>
          <w:szCs w:val="20"/>
        </w:rPr>
        <w:t>4 and</w:t>
      </w:r>
      <w:r w:rsidRPr="00C5096A">
        <w:rPr>
          <w:rFonts w:ascii="Times New Roman" w:hAnsi="Times New Roman" w:cs="Times New Roman"/>
          <w:sz w:val="20"/>
          <w:szCs w:val="20"/>
        </w:rPr>
        <w:t xml:space="preserve"> </w:t>
      </w:r>
      <w:proofErr w:type="gramStart"/>
      <w:r w:rsidRPr="00C5096A">
        <w:rPr>
          <w:rFonts w:ascii="Times New Roman" w:hAnsi="Times New Roman" w:cs="Times New Roman"/>
          <w:sz w:val="20"/>
          <w:szCs w:val="20"/>
        </w:rPr>
        <w:t>S</w:t>
      </w:r>
      <w:r w:rsidR="00C34D50">
        <w:rPr>
          <w:rFonts w:ascii="Times New Roman" w:hAnsi="Times New Roman" w:cs="Times New Roman"/>
          <w:sz w:val="20"/>
          <w:szCs w:val="20"/>
        </w:rPr>
        <w:t>pring</w:t>
      </w:r>
      <w:proofErr w:type="gramEnd"/>
      <w:r w:rsidRPr="00C5096A">
        <w:rPr>
          <w:rFonts w:ascii="Times New Roman" w:hAnsi="Times New Roman" w:cs="Times New Roman"/>
          <w:sz w:val="20"/>
          <w:szCs w:val="20"/>
        </w:rPr>
        <w:t xml:space="preserve"> 2015.  The established benchmark is 90% at 3.0 on a 4.0 Likert scale.  The rating rubric includes: </w:t>
      </w:r>
    </w:p>
    <w:p w:rsidR="00C34D50" w:rsidRPr="00C5096A" w:rsidRDefault="00C34D50" w:rsidP="002929EB">
      <w:pPr>
        <w:spacing w:after="0" w:line="240" w:lineRule="auto"/>
        <w:rPr>
          <w:rFonts w:ascii="Times New Roman" w:hAnsi="Times New Roman" w:cs="Times New Roman"/>
          <w:sz w:val="20"/>
          <w:szCs w:val="20"/>
        </w:rPr>
      </w:pPr>
    </w:p>
    <w:p w:rsidR="002929EB" w:rsidRPr="00C5096A" w:rsidRDefault="002929EB" w:rsidP="002929EB">
      <w:pPr>
        <w:spacing w:after="0" w:line="240" w:lineRule="auto"/>
        <w:rPr>
          <w:rFonts w:ascii="Times New Roman" w:hAnsi="Times New Roman" w:cs="Times New Roman"/>
          <w:sz w:val="20"/>
          <w:szCs w:val="20"/>
        </w:rPr>
      </w:pPr>
      <w:r w:rsidRPr="00C5096A">
        <w:rPr>
          <w:rFonts w:ascii="Times New Roman" w:hAnsi="Times New Roman" w:cs="Times New Roman"/>
          <w:sz w:val="20"/>
          <w:szCs w:val="20"/>
        </w:rPr>
        <w:t xml:space="preserve">Advanced Competence (4): The student demonstrated advanced competence of the practice behavior; Competence (3): The student demonstrates competence of the practice behavior;  </w:t>
      </w:r>
    </w:p>
    <w:p w:rsidR="002929EB" w:rsidRDefault="002929EB" w:rsidP="002929EB">
      <w:pPr>
        <w:spacing w:after="0" w:line="240" w:lineRule="auto"/>
        <w:rPr>
          <w:rFonts w:ascii="Times New Roman" w:hAnsi="Times New Roman" w:cs="Times New Roman"/>
          <w:sz w:val="20"/>
          <w:szCs w:val="20"/>
        </w:rPr>
      </w:pPr>
      <w:r w:rsidRPr="00C5096A">
        <w:rPr>
          <w:rFonts w:ascii="Times New Roman" w:hAnsi="Times New Roman" w:cs="Times New Roman"/>
          <w:sz w:val="20"/>
          <w:szCs w:val="20"/>
        </w:rPr>
        <w:t xml:space="preserve">Developing Competence (2): The student demonstrates developing competence of practice behavior with assistance; and No Competence (1): The student does not demonstrate competence of practice behavior </w:t>
      </w:r>
    </w:p>
    <w:p w:rsidR="00136C1A" w:rsidRDefault="00136C1A" w:rsidP="002929EB">
      <w:pPr>
        <w:spacing w:after="0" w:line="240" w:lineRule="auto"/>
        <w:rPr>
          <w:rFonts w:ascii="Times New Roman" w:hAnsi="Times New Roman" w:cs="Times New Roman"/>
          <w:sz w:val="20"/>
          <w:szCs w:val="20"/>
        </w:rPr>
      </w:pPr>
    </w:p>
    <w:p w:rsidR="00136C1A" w:rsidRPr="00C34D50" w:rsidRDefault="00136C1A" w:rsidP="002929EB">
      <w:pPr>
        <w:spacing w:after="0" w:line="240" w:lineRule="auto"/>
        <w:rPr>
          <w:rFonts w:ascii="Times New Roman" w:hAnsi="Times New Roman" w:cs="Times New Roman"/>
          <w:sz w:val="20"/>
          <w:szCs w:val="20"/>
        </w:rPr>
      </w:pPr>
      <w:r w:rsidRPr="00C34D50">
        <w:rPr>
          <w:rFonts w:ascii="Times New Roman" w:hAnsi="Times New Roman" w:cs="Times New Roman"/>
          <w:sz w:val="20"/>
          <w:szCs w:val="20"/>
        </w:rPr>
        <w:t>Benchmark scores are presented for the percentage of students who have met competency (3.0 on a 4.0 Likert scale)</w:t>
      </w:r>
      <w:r w:rsidR="006B0565" w:rsidRPr="00C34D50">
        <w:rPr>
          <w:rFonts w:ascii="Times New Roman" w:hAnsi="Times New Roman" w:cs="Times New Roman"/>
          <w:sz w:val="20"/>
          <w:szCs w:val="20"/>
        </w:rPr>
        <w:t xml:space="preserve"> among the 10 social work competencies</w:t>
      </w:r>
      <w:r w:rsidRPr="00C34D50">
        <w:rPr>
          <w:rFonts w:ascii="Times New Roman" w:hAnsi="Times New Roman" w:cs="Times New Roman"/>
          <w:sz w:val="20"/>
          <w:szCs w:val="20"/>
        </w:rPr>
        <w:t xml:space="preserve">.  Results must be interpreted with caution as only field assessment scores are included in the above percentages.  Data was missing from each competency in the embedded measure scores.  This is in part because embedded measure assignments were missing because the program hadn’t yet offered the course in the student’s program.  All courses will be offered this fall, so a more complete analysis will be available at the completion of the fall semester.    </w:t>
      </w:r>
    </w:p>
    <w:p w:rsidR="001F180C" w:rsidRPr="00C5096A" w:rsidRDefault="001F180C" w:rsidP="001F180C">
      <w:pPr>
        <w:spacing w:after="0" w:line="240" w:lineRule="auto"/>
        <w:rPr>
          <w:rFonts w:ascii="Times New Roman" w:hAnsi="Times New Roman" w:cs="Times New Roman"/>
          <w:sz w:val="20"/>
          <w:szCs w:val="20"/>
        </w:rPr>
      </w:pPr>
    </w:p>
    <w:sectPr w:rsidR="001F180C" w:rsidRPr="00C5096A" w:rsidSect="001F180C">
      <w:headerReference w:type="default" r:id="rId6"/>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885" w:rsidRDefault="00795885" w:rsidP="00DB7CD8">
      <w:pPr>
        <w:spacing w:after="0" w:line="240" w:lineRule="auto"/>
      </w:pPr>
      <w:r>
        <w:separator/>
      </w:r>
    </w:p>
  </w:endnote>
  <w:endnote w:type="continuationSeparator" w:id="0">
    <w:p w:rsidR="00795885" w:rsidRDefault="00795885" w:rsidP="00DB7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885" w:rsidRDefault="00795885" w:rsidP="00DB7CD8">
      <w:pPr>
        <w:spacing w:after="0" w:line="240" w:lineRule="auto"/>
      </w:pPr>
      <w:r>
        <w:separator/>
      </w:r>
    </w:p>
  </w:footnote>
  <w:footnote w:type="continuationSeparator" w:id="0">
    <w:p w:rsidR="00795885" w:rsidRDefault="00795885" w:rsidP="00DB7C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CD8" w:rsidRPr="00DB7CD8" w:rsidRDefault="00DB7CD8">
    <w:pPr>
      <w:spacing w:line="264" w:lineRule="auto"/>
      <w:rPr>
        <w:rFonts w:ascii="Times New Roman" w:hAnsi="Times New Roman" w:cs="Times New Roman"/>
        <w:sz w:val="24"/>
        <w:szCs w:val="24"/>
      </w:rPr>
    </w:pPr>
    <w:r w:rsidRPr="00DB7CD8">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14:anchorId="374F9218" wp14:editId="02A46556">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03265A3" id="Rectangle 222" o:spid="_x0000_s1026" style="position:absolute;margin-left:0;margin-top:0;width:580.8pt;height:752.4pt;z-index:251657728;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Pr="00DB7CD8">
      <w:rPr>
        <w:rFonts w:ascii="Times New Roman" w:hAnsi="Times New Roman" w:cs="Times New Roman"/>
        <w:sz w:val="24"/>
        <w:szCs w:val="24"/>
      </w:rPr>
      <w:t xml:space="preserve">APPENDIX </w:t>
    </w:r>
    <w:sdt>
      <w:sdtPr>
        <w:rPr>
          <w:rFonts w:ascii="Times New Roman" w:hAnsi="Times New Roman" w:cs="Times New Roman"/>
          <w:sz w:val="24"/>
          <w:szCs w:val="24"/>
        </w:rPr>
        <w:alias w:val="Title"/>
        <w:id w:val="15524250"/>
        <w:placeholder>
          <w:docPart w:val="1CD9940E83AE4AB4A643A1FCC6CCE908"/>
        </w:placeholder>
        <w:dataBinding w:prefixMappings="xmlns:ns0='http://schemas.openxmlformats.org/package/2006/metadata/core-properties' xmlns:ns1='http://purl.org/dc/elements/1.1/'" w:xpath="/ns0:coreProperties[1]/ns1:title[1]" w:storeItemID="{6C3C8BC8-F283-45AE-878A-BAB7291924A1}"/>
        <w:text/>
      </w:sdtPr>
      <w:sdtEndPr/>
      <w:sdtContent>
        <w:r w:rsidR="002929EB">
          <w:rPr>
            <w:rFonts w:ascii="Times New Roman" w:hAnsi="Times New Roman" w:cs="Times New Roman"/>
            <w:sz w:val="24"/>
            <w:szCs w:val="24"/>
          </w:rPr>
          <w:t xml:space="preserve">K </w:t>
        </w:r>
        <w:r w:rsidRPr="00DB7CD8">
          <w:rPr>
            <w:rFonts w:ascii="Times New Roman" w:hAnsi="Times New Roman" w:cs="Times New Roman"/>
            <w:sz w:val="24"/>
            <w:szCs w:val="24"/>
          </w:rPr>
          <w:t>Form AS4 (B)</w:t>
        </w:r>
      </w:sdtContent>
    </w:sdt>
  </w:p>
  <w:p w:rsidR="00DB7CD8" w:rsidRDefault="00DB7C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0C"/>
    <w:rsid w:val="00101AAB"/>
    <w:rsid w:val="00116E44"/>
    <w:rsid w:val="00136C1A"/>
    <w:rsid w:val="001F180C"/>
    <w:rsid w:val="00253243"/>
    <w:rsid w:val="002929EB"/>
    <w:rsid w:val="003460ED"/>
    <w:rsid w:val="00455170"/>
    <w:rsid w:val="004B4E46"/>
    <w:rsid w:val="00576EAA"/>
    <w:rsid w:val="006308BA"/>
    <w:rsid w:val="006B0565"/>
    <w:rsid w:val="00795885"/>
    <w:rsid w:val="00814DDC"/>
    <w:rsid w:val="00833BC9"/>
    <w:rsid w:val="00977BB9"/>
    <w:rsid w:val="009F35BE"/>
    <w:rsid w:val="00B30A65"/>
    <w:rsid w:val="00C34D50"/>
    <w:rsid w:val="00C5096A"/>
    <w:rsid w:val="00C53BF2"/>
    <w:rsid w:val="00D44F6E"/>
    <w:rsid w:val="00DB7CD8"/>
    <w:rsid w:val="00F75C7C"/>
    <w:rsid w:val="00FC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6B9F78-F9E2-497F-B3BB-BDE8FEE8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C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CD8"/>
  </w:style>
  <w:style w:type="paragraph" w:styleId="Footer">
    <w:name w:val="footer"/>
    <w:basedOn w:val="Normal"/>
    <w:link w:val="FooterChar"/>
    <w:uiPriority w:val="99"/>
    <w:unhideWhenUsed/>
    <w:rsid w:val="00DB7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D9940E83AE4AB4A643A1FCC6CCE908"/>
        <w:category>
          <w:name w:val="General"/>
          <w:gallery w:val="placeholder"/>
        </w:category>
        <w:types>
          <w:type w:val="bbPlcHdr"/>
        </w:types>
        <w:behaviors>
          <w:behavior w:val="content"/>
        </w:behaviors>
        <w:guid w:val="{9A76E7A1-54EC-4500-948E-3F4D25870AE0}"/>
      </w:docPartPr>
      <w:docPartBody>
        <w:p w:rsidR="00E656AE" w:rsidRDefault="00C41D7F" w:rsidP="00C41D7F">
          <w:pPr>
            <w:pStyle w:val="1CD9940E83AE4AB4A643A1FCC6CCE908"/>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D7F"/>
    <w:rsid w:val="00154326"/>
    <w:rsid w:val="001B3885"/>
    <w:rsid w:val="003B04C7"/>
    <w:rsid w:val="003D14E1"/>
    <w:rsid w:val="004306C6"/>
    <w:rsid w:val="00536E2E"/>
    <w:rsid w:val="00731C42"/>
    <w:rsid w:val="00C41D7F"/>
    <w:rsid w:val="00DA06BE"/>
    <w:rsid w:val="00E6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CD9940E83AE4AB4A643A1FCC6CCE908">
    <w:name w:val="1CD9940E83AE4AB4A643A1FCC6CCE908"/>
    <w:rsid w:val="00C41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K Form AS4 (B)</vt:lpstr>
    </vt:vector>
  </TitlesOfParts>
  <Company>Microsoft</Company>
  <LinksUpToDate>false</LinksUpToDate>
  <CharactersWithSpaces>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Form AS4 (B)</dc:title>
  <dc:creator>DBrandt</dc:creator>
  <cp:lastModifiedBy>Singleton, Sharron M</cp:lastModifiedBy>
  <cp:revision>4</cp:revision>
  <dcterms:created xsi:type="dcterms:W3CDTF">2016-05-18T15:35:00Z</dcterms:created>
  <dcterms:modified xsi:type="dcterms:W3CDTF">2016-05-18T15:46:00Z</dcterms:modified>
</cp:coreProperties>
</file>