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55E6" w14:textId="2E3AC466" w:rsidR="00380818" w:rsidRPr="00EA77B0" w:rsidRDefault="0017757E" w:rsidP="00EA77B0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7B0">
        <w:rPr>
          <w:rFonts w:ascii="Times New Roman" w:hAnsi="Times New Roman" w:cs="Times New Roman"/>
          <w:sz w:val="24"/>
          <w:szCs w:val="24"/>
        </w:rPr>
        <w:t xml:space="preserve">IRB Policy on </w:t>
      </w:r>
      <w:r w:rsidR="00EA77B0" w:rsidRPr="00EA77B0">
        <w:rPr>
          <w:rFonts w:ascii="Times New Roman" w:hAnsi="Times New Roman" w:cs="Times New Roman"/>
          <w:sz w:val="24"/>
          <w:szCs w:val="24"/>
        </w:rPr>
        <w:t xml:space="preserve">Student </w:t>
      </w:r>
      <w:r w:rsidRPr="00EA77B0">
        <w:rPr>
          <w:rFonts w:ascii="Times New Roman" w:hAnsi="Times New Roman" w:cs="Times New Roman"/>
          <w:sz w:val="24"/>
          <w:szCs w:val="24"/>
        </w:rPr>
        <w:t xml:space="preserve">Research </w:t>
      </w:r>
      <w:r w:rsidR="00732FBF" w:rsidRPr="00EA77B0">
        <w:rPr>
          <w:rFonts w:ascii="Times New Roman" w:hAnsi="Times New Roman" w:cs="Times New Roman"/>
          <w:sz w:val="24"/>
          <w:szCs w:val="24"/>
        </w:rPr>
        <w:t xml:space="preserve">Conducted as </w:t>
      </w:r>
      <w:r w:rsidRPr="00EA77B0">
        <w:rPr>
          <w:rFonts w:ascii="Times New Roman" w:hAnsi="Times New Roman" w:cs="Times New Roman"/>
          <w:sz w:val="24"/>
          <w:szCs w:val="24"/>
        </w:rPr>
        <w:t>Part of a C</w:t>
      </w:r>
      <w:r w:rsidR="001355FB" w:rsidRPr="00EA77B0">
        <w:rPr>
          <w:rFonts w:ascii="Times New Roman" w:hAnsi="Times New Roman" w:cs="Times New Roman"/>
          <w:sz w:val="24"/>
          <w:szCs w:val="24"/>
        </w:rPr>
        <w:t>ourse</w:t>
      </w:r>
      <w:r w:rsidRPr="00EA77B0">
        <w:rPr>
          <w:rFonts w:ascii="Times New Roman" w:hAnsi="Times New Roman" w:cs="Times New Roman"/>
          <w:sz w:val="24"/>
          <w:szCs w:val="24"/>
        </w:rPr>
        <w:t xml:space="preserve"> Assignment</w:t>
      </w:r>
    </w:p>
    <w:p w14:paraId="674149FD" w14:textId="4891337B" w:rsidR="00C60307" w:rsidRPr="005F5AC4" w:rsidRDefault="00C60307" w:rsidP="00C60307">
      <w:pPr>
        <w:shd w:val="clear" w:color="auto" w:fill="FFFFFF"/>
        <w:spacing w:after="158" w:line="240" w:lineRule="auto"/>
        <w:rPr>
          <w:rFonts w:ascii="proxima_novalight" w:eastAsia="Times New Roman" w:hAnsi="proxima_novalight" w:cs="Times New Roman"/>
          <w:color w:val="434547"/>
          <w:sz w:val="23"/>
          <w:szCs w:val="23"/>
        </w:rPr>
      </w:pPr>
      <w:r w:rsidRPr="005F5AC4">
        <w:rPr>
          <w:rFonts w:ascii="proxima_novalight" w:eastAsia="Times New Roman" w:hAnsi="proxima_novalight" w:cs="Times New Roman"/>
          <w:color w:val="434547"/>
          <w:sz w:val="23"/>
          <w:szCs w:val="23"/>
        </w:rPr>
        <w:t>For the purposes of this policy</w:t>
      </w:r>
      <w:r w:rsidRPr="005F5AC4">
        <w:rPr>
          <w:rFonts w:ascii="proxima_novalight" w:eastAsia="Times New Roman" w:hAnsi="proxima_novalight" w:cs="Times New Roman"/>
          <w:i/>
          <w:iCs/>
          <w:color w:val="434547"/>
          <w:sz w:val="23"/>
          <w:szCs w:val="23"/>
        </w:rPr>
        <w:t xml:space="preserve"> class assignments</w:t>
      </w:r>
      <w:r w:rsidRPr="005F5AC4">
        <w:rPr>
          <w:rFonts w:ascii="proxima_novalight" w:eastAsia="Times New Roman" w:hAnsi="proxima_novalight" w:cs="Times New Roman"/>
          <w:color w:val="434547"/>
          <w:sz w:val="23"/>
          <w:szCs w:val="23"/>
        </w:rPr>
        <w:t> are:</w:t>
      </w:r>
    </w:p>
    <w:p w14:paraId="78293325" w14:textId="4C37A427" w:rsidR="00AF7726" w:rsidRDefault="00C60307" w:rsidP="00C603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roxima_novalight" w:eastAsia="Times New Roman" w:hAnsi="proxima_novalight" w:cs="Times New Roman"/>
          <w:color w:val="434547"/>
          <w:sz w:val="23"/>
          <w:szCs w:val="23"/>
        </w:rPr>
      </w:pPr>
      <w:r w:rsidRPr="005F5AC4">
        <w:rPr>
          <w:rFonts w:ascii="proxima_novalight" w:eastAsia="Times New Roman" w:hAnsi="proxima_novalight" w:cs="Times New Roman"/>
          <w:color w:val="434547"/>
          <w:sz w:val="23"/>
          <w:szCs w:val="23"/>
        </w:rPr>
        <w:t xml:space="preserve">Conducted </w:t>
      </w:r>
      <w:r w:rsidR="00AF7726">
        <w:rPr>
          <w:rFonts w:ascii="proxima_novalight" w:eastAsia="Times New Roman" w:hAnsi="proxima_novalight" w:cs="Times New Roman"/>
          <w:color w:val="434547"/>
          <w:sz w:val="23"/>
          <w:szCs w:val="23"/>
        </w:rPr>
        <w:t xml:space="preserve">for fulfillment of a class </w:t>
      </w:r>
      <w:r w:rsidR="00C1181E">
        <w:rPr>
          <w:rFonts w:ascii="proxima_novalight" w:eastAsia="Times New Roman" w:hAnsi="proxima_novalight" w:cs="Times New Roman"/>
          <w:color w:val="434547"/>
          <w:sz w:val="23"/>
          <w:szCs w:val="23"/>
        </w:rPr>
        <w:t>requirement</w:t>
      </w:r>
      <w:r w:rsidR="00AF7726">
        <w:rPr>
          <w:rFonts w:ascii="proxima_novalight" w:eastAsia="Times New Roman" w:hAnsi="proxima_novalight" w:cs="Times New Roman"/>
          <w:color w:val="434547"/>
          <w:sz w:val="23"/>
          <w:szCs w:val="23"/>
        </w:rPr>
        <w:t>.</w:t>
      </w:r>
    </w:p>
    <w:p w14:paraId="5901244C" w14:textId="77777777" w:rsidR="0089083B" w:rsidRDefault="00AF7726" w:rsidP="00C603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roxima_novalight" w:eastAsia="Times New Roman" w:hAnsi="proxima_novalight" w:cs="Times New Roman"/>
          <w:color w:val="434547"/>
          <w:sz w:val="23"/>
          <w:szCs w:val="23"/>
        </w:rPr>
      </w:pPr>
      <w:r>
        <w:rPr>
          <w:rFonts w:ascii="proxima_novalight" w:eastAsia="Times New Roman" w:hAnsi="proxima_novalight" w:cs="Times New Roman"/>
          <w:color w:val="434547"/>
          <w:sz w:val="23"/>
          <w:szCs w:val="23"/>
        </w:rPr>
        <w:t>Completed within</w:t>
      </w:r>
      <w:r w:rsidR="0089083B">
        <w:rPr>
          <w:rFonts w:ascii="proxima_novalight" w:eastAsia="Times New Roman" w:hAnsi="proxima_novalight" w:cs="Times New Roman"/>
          <w:color w:val="434547"/>
          <w:sz w:val="23"/>
          <w:szCs w:val="23"/>
        </w:rPr>
        <w:t xml:space="preserve"> a single semester.</w:t>
      </w:r>
    </w:p>
    <w:p w14:paraId="08F47894" w14:textId="32B3C9C4" w:rsidR="00CA389E" w:rsidRDefault="0089083B" w:rsidP="00C603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roxima_novalight" w:eastAsia="Times New Roman" w:hAnsi="proxima_novalight" w:cs="Times New Roman"/>
          <w:color w:val="434547"/>
          <w:sz w:val="23"/>
          <w:szCs w:val="23"/>
        </w:rPr>
      </w:pPr>
      <w:r>
        <w:rPr>
          <w:rFonts w:ascii="proxima_novalight" w:eastAsia="Times New Roman" w:hAnsi="proxima_novalight" w:cs="Times New Roman"/>
          <w:color w:val="434547"/>
          <w:sz w:val="23"/>
          <w:szCs w:val="23"/>
        </w:rPr>
        <w:t xml:space="preserve">Designed to teach research methods </w:t>
      </w:r>
      <w:r w:rsidR="00B26670">
        <w:rPr>
          <w:rFonts w:ascii="proxima_novalight" w:eastAsia="Times New Roman" w:hAnsi="proxima_novalight" w:cs="Times New Roman"/>
          <w:color w:val="434547"/>
          <w:sz w:val="23"/>
          <w:szCs w:val="23"/>
        </w:rPr>
        <w:t xml:space="preserve">through conducting a research project where students interact with human participants or </w:t>
      </w:r>
      <w:r w:rsidR="0043494E">
        <w:rPr>
          <w:rFonts w:ascii="proxima_novalight" w:eastAsia="Times New Roman" w:hAnsi="proxima_novalight" w:cs="Times New Roman"/>
          <w:color w:val="434547"/>
          <w:sz w:val="23"/>
          <w:szCs w:val="23"/>
        </w:rPr>
        <w:t xml:space="preserve">participant data to enhance learning about the concepts covered in the course. </w:t>
      </w:r>
    </w:p>
    <w:p w14:paraId="06680C20" w14:textId="673247B5" w:rsidR="00CA389E" w:rsidRDefault="00CA389E" w:rsidP="00C603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roxima_novalight" w:eastAsia="Times New Roman" w:hAnsi="proxima_novalight" w:cs="Times New Roman"/>
          <w:color w:val="434547"/>
          <w:sz w:val="23"/>
          <w:szCs w:val="23"/>
        </w:rPr>
      </w:pPr>
      <w:r>
        <w:rPr>
          <w:rFonts w:ascii="proxima_novalight" w:eastAsia="Times New Roman" w:hAnsi="proxima_novalight" w:cs="Times New Roman"/>
          <w:color w:val="434547"/>
          <w:sz w:val="23"/>
          <w:szCs w:val="23"/>
        </w:rPr>
        <w:t>Not intended for scholarly publication or other dissemination</w:t>
      </w:r>
      <w:r w:rsidR="00F70A57">
        <w:rPr>
          <w:rFonts w:ascii="proxima_novalight" w:eastAsia="Times New Roman" w:hAnsi="proxima_novalight" w:cs="Times New Roman"/>
          <w:color w:val="434547"/>
          <w:sz w:val="23"/>
          <w:szCs w:val="23"/>
        </w:rPr>
        <w:t>.</w:t>
      </w:r>
    </w:p>
    <w:p w14:paraId="00D6CB90" w14:textId="6203A644" w:rsidR="00C60307" w:rsidRPr="00DA115A" w:rsidRDefault="00C44CD5" w:rsidP="00C60307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434547"/>
          <w:sz w:val="24"/>
          <w:szCs w:val="24"/>
        </w:rPr>
      </w:pPr>
      <w:r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>When a s</w:t>
      </w:r>
      <w:r w:rsidR="00C60307"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>tudent class assignment</w:t>
      </w:r>
      <w:r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 xml:space="preserve"> </w:t>
      </w:r>
      <w:r w:rsidR="002775C5"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>meets</w:t>
      </w:r>
      <w:r w:rsidR="00F70A57"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 xml:space="preserve"> the specifications above, </w:t>
      </w:r>
      <w:r w:rsidR="00B60D75"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 xml:space="preserve">the research </w:t>
      </w:r>
      <w:r w:rsidR="00C60307"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>do</w:t>
      </w:r>
      <w:r w:rsidR="00B60D75"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>es</w:t>
      </w:r>
      <w:r w:rsidR="00C60307"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 xml:space="preserve"> not </w:t>
      </w:r>
      <w:r w:rsidR="002775C5"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 xml:space="preserve">fit </w:t>
      </w:r>
      <w:r w:rsidR="00C60307"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>th</w:t>
      </w:r>
      <w:r w:rsidR="00EB2934"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>e Common Rule definition of research</w:t>
      </w:r>
      <w:r w:rsidR="00C60307"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> (45 CFR 46.102 (l)). Therefore</w:t>
      </w:r>
      <w:r w:rsidR="00623470"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 xml:space="preserve">, </w:t>
      </w:r>
      <w:r w:rsidR="00BF3BF2"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 xml:space="preserve">these </w:t>
      </w:r>
      <w:r w:rsidR="00C60307"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 xml:space="preserve">student class assignments </w:t>
      </w:r>
      <w:r w:rsidR="00623470"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 xml:space="preserve">do not </w:t>
      </w:r>
      <w:r w:rsidR="00C60307"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>require IRB application, approval, or oversight.</w:t>
      </w:r>
    </w:p>
    <w:p w14:paraId="0300B35C" w14:textId="77777777" w:rsidR="00AB638D" w:rsidRPr="00DA115A" w:rsidRDefault="00F674EC" w:rsidP="00C60307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434547"/>
          <w:sz w:val="24"/>
          <w:szCs w:val="24"/>
        </w:rPr>
      </w:pPr>
      <w:r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 xml:space="preserve">Note, however, that </w:t>
      </w:r>
      <w:r w:rsidR="00C60307"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 xml:space="preserve">instructors should </w:t>
      </w:r>
      <w:r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 xml:space="preserve">carefully ensure that </w:t>
      </w:r>
      <w:r w:rsidR="00C60307"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 xml:space="preserve">students </w:t>
      </w:r>
      <w:r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 xml:space="preserve">understand the </w:t>
      </w:r>
      <w:r w:rsidR="00C60307"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 xml:space="preserve">potential for harm </w:t>
      </w:r>
      <w:r w:rsidR="00012454"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>when conducting research</w:t>
      </w:r>
      <w:r w:rsidR="00066430"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 xml:space="preserve"> with human participants and their data</w:t>
      </w:r>
      <w:r w:rsidR="00E57E4A"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>. It is recommended that students be required to take the free</w:t>
      </w:r>
      <w:r w:rsidR="00066430"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>-</w:t>
      </w:r>
      <w:r w:rsidR="00E57E4A"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>of</w:t>
      </w:r>
      <w:r w:rsidR="00066430"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>-</w:t>
      </w:r>
      <w:r w:rsidR="00E57E4A"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>charge research ethics trainings provided through the IRB.</w:t>
      </w:r>
    </w:p>
    <w:p w14:paraId="4B4BF3D5" w14:textId="4CC61E52" w:rsidR="00C60307" w:rsidRPr="00DA115A" w:rsidRDefault="00066430" w:rsidP="00C60307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color w:val="434547"/>
          <w:sz w:val="24"/>
          <w:szCs w:val="24"/>
        </w:rPr>
      </w:pPr>
      <w:r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>Risk</w:t>
      </w:r>
      <w:r w:rsidR="00206BEE"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 xml:space="preserve"> </w:t>
      </w:r>
      <w:r w:rsidR="00AB638D"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 xml:space="preserve">to participants </w:t>
      </w:r>
      <w:r w:rsidR="00206BEE"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 xml:space="preserve">is heightened when </w:t>
      </w:r>
      <w:r w:rsidR="00C60307"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 xml:space="preserve">data is collected about </w:t>
      </w:r>
      <w:r w:rsidR="00206BEE"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 xml:space="preserve">sensitive topics (e.g., </w:t>
      </w:r>
      <w:r w:rsidR="00C60307"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>sexual activity, use of alcohol or illegal drugs, or involvement in illegal activities</w:t>
      </w:r>
      <w:r w:rsidR="00206BEE"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>)</w:t>
      </w:r>
      <w:r w:rsidR="00C60307"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>.  </w:t>
      </w:r>
      <w:r w:rsidR="00206BEE"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>Ri</w:t>
      </w:r>
      <w:r w:rsidR="00C60307"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 xml:space="preserve">sks </w:t>
      </w:r>
      <w:r w:rsidR="00206BEE"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 xml:space="preserve">may also be greater when participants are </w:t>
      </w:r>
      <w:r w:rsidR="00C60307"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>minors, pregnant women, prisoners, or people who are otherwise vulnerable. </w:t>
      </w:r>
      <w:r w:rsidR="00FF1953" w:rsidRPr="00DA115A">
        <w:rPr>
          <w:rFonts w:ascii="Times New Roman" w:eastAsia="Times New Roman" w:hAnsi="Times New Roman" w:cs="Times New Roman"/>
          <w:color w:val="434547"/>
          <w:sz w:val="24"/>
          <w:szCs w:val="24"/>
        </w:rPr>
        <w:t>When this is the case, consultation with the IRB Chair or Cochair is recommended.</w:t>
      </w:r>
    </w:p>
    <w:p w14:paraId="79667C74" w14:textId="77777777" w:rsidR="00DA115A" w:rsidRPr="00DA115A" w:rsidRDefault="00DA115A" w:rsidP="00DA115A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15A">
        <w:rPr>
          <w:rFonts w:ascii="Times New Roman" w:eastAsia="Calibri" w:hAnsi="Times New Roman" w:cs="Times New Roman"/>
          <w:color w:val="434547"/>
          <w:kern w:val="24"/>
          <w:sz w:val="24"/>
          <w:szCs w:val="24"/>
        </w:rPr>
        <w:t xml:space="preserve">If, after the data are collected, faculty decide the study merits publication he/she/they </w:t>
      </w:r>
      <w:r w:rsidRPr="008655B4">
        <w:rPr>
          <w:rFonts w:ascii="Times New Roman" w:eastAsia="Calibri" w:hAnsi="Times New Roman" w:cs="Times New Roman"/>
          <w:i/>
          <w:iCs/>
          <w:color w:val="434547"/>
          <w:kern w:val="24"/>
          <w:sz w:val="24"/>
          <w:szCs w:val="24"/>
        </w:rPr>
        <w:t>may not use that data.</w:t>
      </w:r>
      <w:r w:rsidRPr="00DA115A">
        <w:rPr>
          <w:rFonts w:ascii="Times New Roman" w:eastAsia="Calibri" w:hAnsi="Times New Roman" w:cs="Times New Roman"/>
          <w:color w:val="434547"/>
          <w:kern w:val="24"/>
          <w:sz w:val="24"/>
          <w:szCs w:val="24"/>
        </w:rPr>
        <w:t xml:space="preserve"> Instead, he/she/they must apply for IRB approval of a separate study to collect data intended for dissemination.</w:t>
      </w:r>
    </w:p>
    <w:p w14:paraId="618A4F00" w14:textId="1F2C581C" w:rsidR="001F0AE4" w:rsidRDefault="001F0AE4" w:rsidP="001F0AE4">
      <w:pPr>
        <w:tabs>
          <w:tab w:val="left" w:pos="6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Instructions for Obtaining an IRB Waiver </w:t>
      </w:r>
      <w:r>
        <w:rPr>
          <w:rFonts w:ascii="Times New Roman" w:eastAsia="Times New Roman" w:hAnsi="Times New Roman" w:cs="Times New Roman"/>
          <w:b/>
          <w:bCs/>
          <w:i/>
          <w:iCs/>
          <w:color w:val="434547"/>
          <w:kern w:val="24"/>
          <w:sz w:val="24"/>
          <w:szCs w:val="24"/>
        </w:rPr>
        <w:t>for</w:t>
      </w:r>
      <w:r w:rsidR="00EA77B0">
        <w:rPr>
          <w:rFonts w:ascii="Times New Roman" w:eastAsia="Times New Roman" w:hAnsi="Times New Roman" w:cs="Times New Roman"/>
          <w:b/>
          <w:bCs/>
          <w:i/>
          <w:iCs/>
          <w:color w:val="434547"/>
          <w:kern w:val="24"/>
          <w:sz w:val="24"/>
          <w:szCs w:val="24"/>
        </w:rPr>
        <w:t xml:space="preserve"> Student</w:t>
      </w:r>
      <w:r>
        <w:rPr>
          <w:rFonts w:ascii="Times New Roman" w:eastAsia="Times New Roman" w:hAnsi="Times New Roman" w:cs="Times New Roman"/>
          <w:b/>
          <w:bCs/>
          <w:i/>
          <w:iCs/>
          <w:color w:val="434547"/>
          <w:kern w:val="24"/>
          <w:sz w:val="24"/>
          <w:szCs w:val="24"/>
        </w:rPr>
        <w:t xml:space="preserve"> Research Conducted as Part of a Course Assignment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205984E" w14:textId="77777777" w:rsidR="001F0AE4" w:rsidRDefault="001F0AE4" w:rsidP="001F0AE4">
      <w:pPr>
        <w:tabs>
          <w:tab w:val="left" w:pos="6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B0B1FD" w14:textId="77777777" w:rsidR="001F0AE4" w:rsidRDefault="001F0AE4" w:rsidP="001F0AE4">
      <w:pPr>
        <w:pStyle w:val="ListParagraph"/>
        <w:numPr>
          <w:ilvl w:val="0"/>
          <w:numId w:val="2"/>
        </w:numPr>
        <w:tabs>
          <w:tab w:val="left" w:pos="6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If the faculty member does not have and IRBNet account, one should be obtained. The IRB Website contains a “Guidance” for how to create an account and how to use IRBNet.</w:t>
      </w:r>
    </w:p>
    <w:p w14:paraId="44A925F4" w14:textId="77777777" w:rsidR="001F0AE4" w:rsidRDefault="001F0AE4" w:rsidP="001F0AE4">
      <w:pPr>
        <w:pStyle w:val="ListParagraph"/>
        <w:numPr>
          <w:ilvl w:val="0"/>
          <w:numId w:val="2"/>
        </w:numPr>
        <w:tabs>
          <w:tab w:val="left" w:pos="6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Complete the Request for Waiver form (found in the Appendix to this document, and as a freestanding form on IRBNet).</w:t>
      </w:r>
    </w:p>
    <w:p w14:paraId="2821E2F9" w14:textId="77777777" w:rsidR="001F0AE4" w:rsidRDefault="001F0AE4" w:rsidP="001F0AE4">
      <w:pPr>
        <w:pStyle w:val="ListParagraph"/>
        <w:numPr>
          <w:ilvl w:val="0"/>
          <w:numId w:val="2"/>
        </w:numPr>
        <w:tabs>
          <w:tab w:val="left" w:pos="6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Create a new “Project” within your IRBNet account.</w:t>
      </w:r>
    </w:p>
    <w:p w14:paraId="370D426C" w14:textId="77777777" w:rsidR="001F0AE4" w:rsidRDefault="001F0AE4" w:rsidP="001F0AE4">
      <w:pPr>
        <w:pStyle w:val="ListParagraph"/>
        <w:tabs>
          <w:tab w:val="left" w:pos="6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BA0C84" w14:textId="77777777" w:rsidR="001F0AE4" w:rsidRDefault="001F0AE4" w:rsidP="001F0AE4">
      <w:pPr>
        <w:pStyle w:val="ListParagraph"/>
        <w:numPr>
          <w:ilvl w:val="1"/>
          <w:numId w:val="2"/>
        </w:numPr>
        <w:tabs>
          <w:tab w:val="left" w:pos="6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Title the project, “Application for a Waiver for Student Research Conducted as Part of a Course Assignment.”</w:t>
      </w:r>
    </w:p>
    <w:p w14:paraId="067EF148" w14:textId="77777777" w:rsidR="001F0AE4" w:rsidRDefault="001F0AE4" w:rsidP="001F0AE4">
      <w:pPr>
        <w:pStyle w:val="ListParagraph"/>
        <w:numPr>
          <w:ilvl w:val="1"/>
          <w:numId w:val="2"/>
        </w:numPr>
        <w:tabs>
          <w:tab w:val="left" w:pos="6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Upload the Waiver form as a document for the new project.</w:t>
      </w:r>
    </w:p>
    <w:p w14:paraId="4EFB1C04" w14:textId="77777777" w:rsidR="001F0AE4" w:rsidRDefault="001F0AE4" w:rsidP="001F0AE4">
      <w:pPr>
        <w:pStyle w:val="ListParagraph"/>
        <w:numPr>
          <w:ilvl w:val="1"/>
          <w:numId w:val="2"/>
        </w:numPr>
        <w:tabs>
          <w:tab w:val="left" w:pos="6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Label the uploaded document as an “Application Form.”</w:t>
      </w:r>
    </w:p>
    <w:p w14:paraId="126E9C86" w14:textId="77777777" w:rsidR="001F0AE4" w:rsidRDefault="001F0AE4" w:rsidP="001F0AE4">
      <w:pPr>
        <w:pStyle w:val="ListParagraph"/>
        <w:numPr>
          <w:ilvl w:val="1"/>
          <w:numId w:val="2"/>
        </w:numPr>
        <w:tabs>
          <w:tab w:val="left" w:pos="6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Upload your CITI ethics training certificates. The IRB Website and IRBNet contain a “Guidance” for acquiring ethics training.</w:t>
      </w:r>
    </w:p>
    <w:p w14:paraId="387776B4" w14:textId="77777777" w:rsidR="001F0AE4" w:rsidRDefault="001F0AE4" w:rsidP="001F0AE4">
      <w:pPr>
        <w:pStyle w:val="ListParagraph"/>
        <w:numPr>
          <w:ilvl w:val="1"/>
          <w:numId w:val="2"/>
        </w:numPr>
        <w:tabs>
          <w:tab w:val="left" w:pos="6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 the package.</w:t>
      </w:r>
    </w:p>
    <w:p w14:paraId="5A11AFCE" w14:textId="77777777" w:rsidR="001F0AE4" w:rsidRDefault="001F0AE4" w:rsidP="001F0AE4">
      <w:pPr>
        <w:tabs>
          <w:tab w:val="left" w:pos="6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392588F" w14:textId="77777777" w:rsidR="001F0AE4" w:rsidRDefault="001F0AE4" w:rsidP="001F0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77337" w14:textId="77777777" w:rsidR="00C060BA" w:rsidRDefault="00C060BA" w:rsidP="001F0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773565" w14:textId="77777777" w:rsidR="00C060BA" w:rsidRDefault="00C060BA" w:rsidP="001F0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2C64F" w14:textId="1D3A4483" w:rsidR="00EA77B0" w:rsidRPr="00EA77B0" w:rsidRDefault="00EA77B0" w:rsidP="00EA77B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A77B0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Appendix</w:t>
      </w:r>
    </w:p>
    <w:p w14:paraId="05DEA6DC" w14:textId="77777777" w:rsidR="00EA77B0" w:rsidRPr="00EA77B0" w:rsidRDefault="00EA77B0" w:rsidP="00EA77B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323"/>
        <w:gridCol w:w="2167"/>
        <w:gridCol w:w="630"/>
        <w:gridCol w:w="3240"/>
      </w:tblGrid>
      <w:tr w:rsidR="00EA77B0" w:rsidRPr="00EA77B0" w14:paraId="5317B49B" w14:textId="77777777" w:rsidTr="00811423">
        <w:trPr>
          <w:cantSplit/>
          <w:trHeight w:val="576"/>
          <w:jc w:val="center"/>
        </w:trPr>
        <w:tc>
          <w:tcPr>
            <w:tcW w:w="9360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49B3F773" w14:textId="77777777" w:rsidR="00EA77B0" w:rsidRPr="00EA77B0" w:rsidRDefault="00EA77B0" w:rsidP="00EA77B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>Barry University</w:t>
            </w:r>
          </w:p>
          <w:p w14:paraId="1828D317" w14:textId="77777777" w:rsidR="00EA77B0" w:rsidRPr="00EA77B0" w:rsidRDefault="00EA77B0" w:rsidP="00EA77B0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77B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IRB Waiver for Student Research Conducted as Part of a Course Assignment</w:t>
            </w:r>
          </w:p>
          <w:p w14:paraId="7136EACD" w14:textId="77777777" w:rsidR="00EA77B0" w:rsidRPr="00EA77B0" w:rsidRDefault="00EA77B0" w:rsidP="00EA77B0">
            <w:pPr>
              <w:spacing w:after="20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77B0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Updated February of 2023</w:t>
            </w:r>
          </w:p>
          <w:p w14:paraId="62DAA552" w14:textId="77777777" w:rsidR="00EA77B0" w:rsidRPr="00EA77B0" w:rsidRDefault="00EA77B0" w:rsidP="00EA77B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9051586" w14:textId="77777777" w:rsidR="00EA77B0" w:rsidRPr="00EA77B0" w:rsidRDefault="00EA77B0" w:rsidP="00EA77B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Barry University’s </w:t>
            </w:r>
            <w:proofErr w:type="spellStart"/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>Federalwide</w:t>
            </w:r>
            <w:proofErr w:type="spellEnd"/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Assurance for the protection of human subjects prohibits the initiation of data collection with human participants that has not been reviewed and approved, exempted, or waived by the IRB. </w:t>
            </w:r>
          </w:p>
        </w:tc>
      </w:tr>
      <w:tr w:rsidR="00EA77B0" w:rsidRPr="00EA77B0" w14:paraId="5FB0ECEB" w14:textId="77777777" w:rsidTr="00811423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D9D9D9"/>
            <w:vAlign w:val="center"/>
          </w:tcPr>
          <w:p w14:paraId="4F78931F" w14:textId="77777777" w:rsidR="00EA77B0" w:rsidRPr="00EA77B0" w:rsidRDefault="00EA77B0" w:rsidP="00EA77B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77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FACULTY INSTRUCTOR</w:t>
            </w:r>
          </w:p>
        </w:tc>
      </w:tr>
      <w:tr w:rsidR="00EA77B0" w:rsidRPr="00EA77B0" w14:paraId="74080D56" w14:textId="77777777" w:rsidTr="00811423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217DD95A" w14:textId="77777777" w:rsidR="00EA77B0" w:rsidRPr="00EA77B0" w:rsidRDefault="00EA77B0" w:rsidP="00EA77B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>Name:</w:t>
            </w:r>
          </w:p>
        </w:tc>
      </w:tr>
      <w:tr w:rsidR="00EA77B0" w:rsidRPr="00EA77B0" w14:paraId="313A389A" w14:textId="77777777" w:rsidTr="00811423">
        <w:trPr>
          <w:cantSplit/>
          <w:trHeight w:val="230"/>
          <w:jc w:val="center"/>
        </w:trPr>
        <w:tc>
          <w:tcPr>
            <w:tcW w:w="3323" w:type="dxa"/>
            <w:shd w:val="clear" w:color="auto" w:fill="auto"/>
            <w:vAlign w:val="center"/>
          </w:tcPr>
          <w:p w14:paraId="73F48C8F" w14:textId="77777777" w:rsidR="00EA77B0" w:rsidRPr="00EA77B0" w:rsidRDefault="00EA77B0" w:rsidP="00EA77B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>Department: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07C12E95" w14:textId="77777777" w:rsidR="00EA77B0" w:rsidRPr="00EA77B0" w:rsidRDefault="00EA77B0" w:rsidP="00EA77B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>Phone:</w:t>
            </w: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14:paraId="1924BB82" w14:textId="77777777" w:rsidR="00EA77B0" w:rsidRPr="00EA77B0" w:rsidRDefault="00EA77B0" w:rsidP="00EA77B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>Email:</w:t>
            </w:r>
          </w:p>
        </w:tc>
      </w:tr>
      <w:tr w:rsidR="00EA77B0" w:rsidRPr="00EA77B0" w14:paraId="366E41F3" w14:textId="77777777" w:rsidTr="00811423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D9D9D9"/>
            <w:vAlign w:val="center"/>
          </w:tcPr>
          <w:p w14:paraId="219A45A3" w14:textId="77777777" w:rsidR="00EA77B0" w:rsidRPr="00EA77B0" w:rsidRDefault="00EA77B0" w:rsidP="00EA77B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77B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COURSE INFORMATION</w:t>
            </w:r>
          </w:p>
        </w:tc>
      </w:tr>
      <w:tr w:rsidR="00EA77B0" w:rsidRPr="00EA77B0" w14:paraId="6EC8001E" w14:textId="77777777" w:rsidTr="00811423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3EE4E8E9" w14:textId="77777777" w:rsidR="00EA77B0" w:rsidRPr="00EA77B0" w:rsidRDefault="00EA77B0" w:rsidP="00EA77B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>Course Level (Graduate, Undergraduate, Other):</w:t>
            </w:r>
          </w:p>
        </w:tc>
      </w:tr>
      <w:tr w:rsidR="00EA77B0" w:rsidRPr="00EA77B0" w14:paraId="24C7FDF1" w14:textId="77777777" w:rsidTr="00811423">
        <w:trPr>
          <w:cantSplit/>
          <w:trHeight w:val="230"/>
          <w:jc w:val="center"/>
        </w:trPr>
        <w:tc>
          <w:tcPr>
            <w:tcW w:w="3323" w:type="dxa"/>
            <w:shd w:val="clear" w:color="auto" w:fill="auto"/>
            <w:vAlign w:val="center"/>
          </w:tcPr>
          <w:p w14:paraId="09B97810" w14:textId="77777777" w:rsidR="00EA77B0" w:rsidRPr="00EA77B0" w:rsidRDefault="00EA77B0" w:rsidP="00EA77B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>Course Name: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2B3FA65A" w14:textId="77777777" w:rsidR="00EA77B0" w:rsidRPr="00EA77B0" w:rsidRDefault="00EA77B0" w:rsidP="00EA77B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>Course Code:</w:t>
            </w: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14:paraId="43DD8870" w14:textId="77777777" w:rsidR="00EA77B0" w:rsidRPr="00EA77B0" w:rsidRDefault="00EA77B0" w:rsidP="00EA77B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A77B0" w:rsidRPr="00EA77B0" w14:paraId="39CF3866" w14:textId="77777777" w:rsidTr="00811423">
        <w:trPr>
          <w:cantSplit/>
          <w:trHeight w:val="230"/>
          <w:jc w:val="center"/>
        </w:trPr>
        <w:tc>
          <w:tcPr>
            <w:tcW w:w="6120" w:type="dxa"/>
            <w:gridSpan w:val="3"/>
            <w:shd w:val="clear" w:color="auto" w:fill="auto"/>
            <w:vAlign w:val="center"/>
          </w:tcPr>
          <w:p w14:paraId="2765C472" w14:textId="77777777" w:rsidR="00EA77B0" w:rsidRPr="00EA77B0" w:rsidRDefault="00EA77B0" w:rsidP="00EA77B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Have you submitted this course previously for review: </w:t>
            </w:r>
          </w:p>
          <w:p w14:paraId="062DFE3E" w14:textId="77777777" w:rsidR="00EA77B0" w:rsidRPr="00EA77B0" w:rsidRDefault="00EA77B0" w:rsidP="00EA77B0">
            <w:pPr>
              <w:numPr>
                <w:ilvl w:val="0"/>
                <w:numId w:val="3"/>
              </w:numPr>
              <w:spacing w:after="0" w:line="240" w:lineRule="auto"/>
              <w:ind w:left="69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>Yes</w:t>
            </w:r>
          </w:p>
          <w:p w14:paraId="2D7F462C" w14:textId="77777777" w:rsidR="00EA77B0" w:rsidRPr="00EA77B0" w:rsidRDefault="00EA77B0" w:rsidP="00EA77B0">
            <w:pPr>
              <w:numPr>
                <w:ilvl w:val="0"/>
                <w:numId w:val="3"/>
              </w:numPr>
              <w:spacing w:after="0" w:line="240" w:lineRule="auto"/>
              <w:ind w:left="69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>No</w:t>
            </w:r>
          </w:p>
          <w:p w14:paraId="06B3E1ED" w14:textId="77777777" w:rsidR="00EA77B0" w:rsidRPr="00EA77B0" w:rsidRDefault="00EA77B0" w:rsidP="00EA77B0">
            <w:pPr>
              <w:spacing w:after="0" w:line="240" w:lineRule="auto"/>
              <w:ind w:left="69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3DEEEFB4" w14:textId="77777777" w:rsidR="00EA77B0" w:rsidRPr="00EA77B0" w:rsidRDefault="00EA77B0" w:rsidP="00EA77B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If </w:t>
            </w:r>
            <w:proofErr w:type="gramStart"/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>Yes</w:t>
            </w:r>
            <w:proofErr w:type="gramEnd"/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>, please provide the IRB protocol #:</w:t>
            </w:r>
          </w:p>
          <w:p w14:paraId="126EA57C" w14:textId="77777777" w:rsidR="00EA77B0" w:rsidRPr="00EA77B0" w:rsidRDefault="00EA77B0" w:rsidP="00EA77B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A77B0" w:rsidRPr="00EA77B0" w14:paraId="49DA70B9" w14:textId="77777777" w:rsidTr="00811423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D9D9D9"/>
            <w:vAlign w:val="center"/>
          </w:tcPr>
          <w:p w14:paraId="5DB37D4A" w14:textId="77777777" w:rsidR="00EA77B0" w:rsidRPr="00EA77B0" w:rsidRDefault="00EA77B0" w:rsidP="00EA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pacing w:val="10"/>
                <w:sz w:val="24"/>
                <w:szCs w:val="24"/>
              </w:rPr>
            </w:pPr>
            <w:r w:rsidRPr="00EA77B0">
              <w:rPr>
                <w:rFonts w:ascii="Times New Roman" w:eastAsia="Times New Roman" w:hAnsi="Times New Roman" w:cs="Times New Roman"/>
                <w:b/>
                <w:caps/>
                <w:spacing w:val="10"/>
                <w:sz w:val="24"/>
                <w:szCs w:val="24"/>
              </w:rPr>
              <w:t>RESEARCH INFORMATION</w:t>
            </w:r>
          </w:p>
        </w:tc>
      </w:tr>
      <w:tr w:rsidR="00EA77B0" w:rsidRPr="00EA77B0" w14:paraId="5DC51DB3" w14:textId="77777777" w:rsidTr="00811423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5C23582D" w14:textId="77777777" w:rsidR="00EA77B0" w:rsidRPr="00EA77B0" w:rsidRDefault="00EA77B0" w:rsidP="00EA77B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Do you intend to share the results of the project outside the classroom? </w:t>
            </w:r>
          </w:p>
          <w:p w14:paraId="52FA908F" w14:textId="77777777" w:rsidR="00EA77B0" w:rsidRPr="00EA77B0" w:rsidRDefault="00EA77B0" w:rsidP="00EA77B0">
            <w:pPr>
              <w:numPr>
                <w:ilvl w:val="0"/>
                <w:numId w:val="4"/>
              </w:numPr>
              <w:spacing w:after="0" w:line="240" w:lineRule="auto"/>
              <w:ind w:hanging="74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>Yes</w:t>
            </w:r>
          </w:p>
          <w:p w14:paraId="7188B276" w14:textId="77777777" w:rsidR="00EA77B0" w:rsidRPr="00EA77B0" w:rsidRDefault="00EA77B0" w:rsidP="00EA77B0">
            <w:pPr>
              <w:numPr>
                <w:ilvl w:val="0"/>
                <w:numId w:val="4"/>
              </w:numPr>
              <w:spacing w:after="0" w:line="240" w:lineRule="auto"/>
              <w:ind w:hanging="74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>No                      If yes, where:  ____________________________________</w:t>
            </w:r>
          </w:p>
          <w:p w14:paraId="24334404" w14:textId="77777777" w:rsidR="00EA77B0" w:rsidRPr="00EA77B0" w:rsidRDefault="00EA77B0" w:rsidP="00EA77B0">
            <w:pPr>
              <w:spacing w:after="0" w:line="240" w:lineRule="auto"/>
              <w:ind w:left="10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A77B0" w:rsidRPr="00EA77B0" w14:paraId="20506625" w14:textId="77777777" w:rsidTr="00811423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6E114A78" w14:textId="77777777" w:rsidR="00EA77B0" w:rsidRPr="00EA77B0" w:rsidRDefault="00EA77B0" w:rsidP="00EA77B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>Does the project involve any of the following Vulnerable/Special Populations?</w:t>
            </w:r>
          </w:p>
          <w:p w14:paraId="2862D3C2" w14:textId="77777777" w:rsidR="00EA77B0" w:rsidRPr="00EA77B0" w:rsidRDefault="00EA77B0" w:rsidP="00EA77B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>Minors (under 18)</w:t>
            </w:r>
          </w:p>
          <w:p w14:paraId="72627E2F" w14:textId="77777777" w:rsidR="00EA77B0" w:rsidRPr="00EA77B0" w:rsidRDefault="00EA77B0" w:rsidP="00EA77B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>Pregnant Women</w:t>
            </w:r>
          </w:p>
          <w:p w14:paraId="478FC091" w14:textId="77777777" w:rsidR="00EA77B0" w:rsidRPr="00EA77B0" w:rsidRDefault="00EA77B0" w:rsidP="00EA77B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>Prisoners</w:t>
            </w:r>
          </w:p>
          <w:p w14:paraId="70DB5F4D" w14:textId="77777777" w:rsidR="00EA77B0" w:rsidRPr="00EA77B0" w:rsidRDefault="00EA77B0" w:rsidP="00EA77B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>Physical or Mental Disability</w:t>
            </w:r>
          </w:p>
          <w:p w14:paraId="2AE40B01" w14:textId="77777777" w:rsidR="00EA77B0" w:rsidRPr="00EA77B0" w:rsidRDefault="00EA77B0" w:rsidP="00EA77B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Diminished capacity to give </w:t>
            </w:r>
            <w:proofErr w:type="gramStart"/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>consent</w:t>
            </w:r>
            <w:proofErr w:type="gramEnd"/>
          </w:p>
          <w:p w14:paraId="0986ECEC" w14:textId="77777777" w:rsidR="00EA77B0" w:rsidRPr="00EA77B0" w:rsidRDefault="00EA77B0" w:rsidP="00EA77B0">
            <w:pPr>
              <w:spacing w:after="0" w:line="240" w:lineRule="auto"/>
              <w:ind w:left="7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83BDF1F" w14:textId="77777777" w:rsidR="00EA77B0" w:rsidRPr="00EA77B0" w:rsidRDefault="00EA77B0" w:rsidP="00EA77B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>None of the above</w:t>
            </w:r>
          </w:p>
          <w:p w14:paraId="4BEB6361" w14:textId="77777777" w:rsidR="00EA77B0" w:rsidRPr="00EA77B0" w:rsidRDefault="00EA77B0" w:rsidP="00EA77B0">
            <w:pPr>
              <w:spacing w:after="0" w:line="240" w:lineRule="auto"/>
              <w:ind w:left="7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A77B0" w:rsidRPr="00EA77B0" w14:paraId="628F5A1C" w14:textId="77777777" w:rsidTr="00811423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476B4E1E" w14:textId="77777777" w:rsidR="00EA77B0" w:rsidRPr="00EA77B0" w:rsidRDefault="00EA77B0" w:rsidP="00EA77B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Does the project involve categories of sensitive information?</w:t>
            </w:r>
          </w:p>
          <w:p w14:paraId="7AA0A2F8" w14:textId="77777777" w:rsidR="00EA77B0" w:rsidRPr="00EA77B0" w:rsidRDefault="00EA77B0" w:rsidP="00EA77B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Information relating to sexual attitudes, preferences or </w:t>
            </w:r>
            <w:proofErr w:type="gramStart"/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>practices</w:t>
            </w:r>
            <w:proofErr w:type="gramEnd"/>
          </w:p>
          <w:p w14:paraId="7F990EA2" w14:textId="77777777" w:rsidR="00EA77B0" w:rsidRPr="00EA77B0" w:rsidRDefault="00EA77B0" w:rsidP="00EA77B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Information relating to the use of alcohol, drugs or other addictive </w:t>
            </w:r>
            <w:proofErr w:type="gramStart"/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>products</w:t>
            </w:r>
            <w:proofErr w:type="gramEnd"/>
          </w:p>
          <w:p w14:paraId="2DD35783" w14:textId="77777777" w:rsidR="00EA77B0" w:rsidRPr="00EA77B0" w:rsidRDefault="00EA77B0" w:rsidP="00EA77B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Information pertaining to illegal </w:t>
            </w:r>
            <w:proofErr w:type="gramStart"/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>conduct</w:t>
            </w:r>
            <w:proofErr w:type="gramEnd"/>
          </w:p>
          <w:p w14:paraId="1FD0FD68" w14:textId="77777777" w:rsidR="00EA77B0" w:rsidRPr="00EA77B0" w:rsidRDefault="00EA77B0" w:rsidP="00EA77B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Information that if released could reasonably damage an individual’s financial standing, employability, or reputation within the </w:t>
            </w:r>
            <w:proofErr w:type="gramStart"/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>community</w:t>
            </w:r>
            <w:proofErr w:type="gramEnd"/>
          </w:p>
          <w:p w14:paraId="2F9636D4" w14:textId="77777777" w:rsidR="00EA77B0" w:rsidRPr="00EA77B0" w:rsidRDefault="00EA77B0" w:rsidP="00EA77B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Information that would normally be recorded in a patient’s medical records which could reasonably lead to social stigmatization or </w:t>
            </w:r>
            <w:proofErr w:type="gramStart"/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>discrimination</w:t>
            </w:r>
            <w:proofErr w:type="gramEnd"/>
          </w:p>
          <w:p w14:paraId="30C237C3" w14:textId="77777777" w:rsidR="00EA77B0" w:rsidRPr="00EA77B0" w:rsidRDefault="00EA77B0" w:rsidP="00EA77B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Information pertaining to an individual’s psychological wellbeing or mental </w:t>
            </w:r>
            <w:proofErr w:type="gramStart"/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>health</w:t>
            </w:r>
            <w:proofErr w:type="gramEnd"/>
          </w:p>
          <w:p w14:paraId="25E1F807" w14:textId="77777777" w:rsidR="00EA77B0" w:rsidRPr="00EA77B0" w:rsidRDefault="00EA77B0" w:rsidP="00EA77B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>Genetic information</w:t>
            </w:r>
          </w:p>
          <w:p w14:paraId="68F4E341" w14:textId="77777777" w:rsidR="00EA77B0" w:rsidRPr="00EA77B0" w:rsidRDefault="00EA77B0" w:rsidP="00EA77B0">
            <w:pPr>
              <w:spacing w:after="0" w:line="240" w:lineRule="auto"/>
              <w:ind w:left="7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15BF3618" w14:textId="77777777" w:rsidR="00EA77B0" w:rsidRPr="00EA77B0" w:rsidRDefault="00EA77B0" w:rsidP="00EA77B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>None of the above</w:t>
            </w:r>
          </w:p>
          <w:p w14:paraId="638AE566" w14:textId="77777777" w:rsidR="00EA77B0" w:rsidRPr="00EA77B0" w:rsidRDefault="00EA77B0" w:rsidP="00EA77B0">
            <w:pPr>
              <w:spacing w:after="0" w:line="240" w:lineRule="auto"/>
              <w:ind w:left="7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A77B0" w:rsidRPr="00EA77B0" w14:paraId="01767D3F" w14:textId="77777777" w:rsidTr="00811423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3080DF21" w14:textId="77777777" w:rsidR="00EA77B0" w:rsidRPr="00EA77B0" w:rsidRDefault="00EA77B0" w:rsidP="00EA77B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>As a result of participating in the study, are research participants exposed to risks that are greater than experienced in everyday life:</w:t>
            </w:r>
          </w:p>
          <w:p w14:paraId="5AFCD199" w14:textId="77777777" w:rsidR="00EA77B0" w:rsidRPr="00EA77B0" w:rsidRDefault="00EA77B0" w:rsidP="00EA77B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>Yes</w:t>
            </w:r>
          </w:p>
          <w:p w14:paraId="3001C7E7" w14:textId="77777777" w:rsidR="00EA77B0" w:rsidRPr="00EA77B0" w:rsidRDefault="00EA77B0" w:rsidP="00EA77B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>No</w:t>
            </w:r>
          </w:p>
          <w:p w14:paraId="4F5EC348" w14:textId="77777777" w:rsidR="00EA77B0" w:rsidRPr="00EA77B0" w:rsidRDefault="00EA77B0" w:rsidP="00EA77B0">
            <w:pPr>
              <w:spacing w:after="0" w:line="240" w:lineRule="auto"/>
              <w:ind w:left="7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A77B0" w:rsidRPr="00EA77B0" w14:paraId="0D7C5B2B" w14:textId="77777777" w:rsidTr="00811423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14:paraId="24B34C21" w14:textId="2280114C" w:rsidR="00EA77B0" w:rsidRPr="00EA77B0" w:rsidRDefault="00EA77B0" w:rsidP="00763AB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77B0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Please </w:t>
            </w:r>
            <w:r w:rsidR="00763AB3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provide a description of the assignment with sufficient</w:t>
            </w:r>
            <w:r w:rsidRPr="00EA77B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detail for the IRB to determine whether the criteria for a waiver are met. </w:t>
            </w:r>
          </w:p>
        </w:tc>
      </w:tr>
    </w:tbl>
    <w:p w14:paraId="505D9915" w14:textId="77777777" w:rsidR="00EA77B0" w:rsidRPr="00EA77B0" w:rsidRDefault="00EA77B0" w:rsidP="00EA77B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</w:pPr>
    </w:p>
    <w:p w14:paraId="081D4DE0" w14:textId="77777777" w:rsidR="00C60307" w:rsidRPr="0017757E" w:rsidRDefault="00C60307" w:rsidP="00C60307">
      <w:pPr>
        <w:rPr>
          <w:rFonts w:ascii="Times New Roman" w:hAnsi="Times New Roman" w:cs="Times New Roman"/>
          <w:sz w:val="36"/>
          <w:szCs w:val="36"/>
        </w:rPr>
      </w:pPr>
    </w:p>
    <w:sectPr w:rsidR="00C60307" w:rsidRPr="00177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_nova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04667"/>
    <w:multiLevelType w:val="hybridMultilevel"/>
    <w:tmpl w:val="318E7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B56E4"/>
    <w:multiLevelType w:val="hybridMultilevel"/>
    <w:tmpl w:val="82E6463E"/>
    <w:lvl w:ilvl="0" w:tplc="BC52179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BA6031"/>
    <w:multiLevelType w:val="hybridMultilevel"/>
    <w:tmpl w:val="E56859AE"/>
    <w:lvl w:ilvl="0" w:tplc="BC5217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44E17"/>
    <w:multiLevelType w:val="hybridMultilevel"/>
    <w:tmpl w:val="3C5879E8"/>
    <w:lvl w:ilvl="0" w:tplc="BC521794">
      <w:start w:val="1"/>
      <w:numFmt w:val="bullet"/>
      <w:lvlText w:val="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66CA0F4F"/>
    <w:multiLevelType w:val="hybridMultilevel"/>
    <w:tmpl w:val="05AA8CF6"/>
    <w:lvl w:ilvl="0" w:tplc="BC5217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079A9"/>
    <w:multiLevelType w:val="multilevel"/>
    <w:tmpl w:val="562A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01449E"/>
    <w:multiLevelType w:val="hybridMultilevel"/>
    <w:tmpl w:val="2C6A6E84"/>
    <w:lvl w:ilvl="0" w:tplc="BC5217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A3617"/>
    <w:multiLevelType w:val="hybridMultilevel"/>
    <w:tmpl w:val="7D5A7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0773057">
    <w:abstractNumId w:val="5"/>
  </w:num>
  <w:num w:numId="2" w16cid:durableId="18220403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6592931">
    <w:abstractNumId w:val="3"/>
  </w:num>
  <w:num w:numId="4" w16cid:durableId="1421487829">
    <w:abstractNumId w:val="1"/>
  </w:num>
  <w:num w:numId="5" w16cid:durableId="1485318346">
    <w:abstractNumId w:val="4"/>
  </w:num>
  <w:num w:numId="6" w16cid:durableId="1959919635">
    <w:abstractNumId w:val="2"/>
  </w:num>
  <w:num w:numId="7" w16cid:durableId="334771418">
    <w:abstractNumId w:val="6"/>
  </w:num>
  <w:num w:numId="8" w16cid:durableId="133445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7E"/>
    <w:rsid w:val="00012454"/>
    <w:rsid w:val="00066430"/>
    <w:rsid w:val="000E3B1D"/>
    <w:rsid w:val="001355FB"/>
    <w:rsid w:val="0017757E"/>
    <w:rsid w:val="001C6554"/>
    <w:rsid w:val="001F0AE4"/>
    <w:rsid w:val="00206BEE"/>
    <w:rsid w:val="002775C5"/>
    <w:rsid w:val="00380818"/>
    <w:rsid w:val="0043494E"/>
    <w:rsid w:val="00623470"/>
    <w:rsid w:val="00732FBF"/>
    <w:rsid w:val="00763AB3"/>
    <w:rsid w:val="008655B4"/>
    <w:rsid w:val="0089083B"/>
    <w:rsid w:val="00AB638D"/>
    <w:rsid w:val="00AF7726"/>
    <w:rsid w:val="00B26670"/>
    <w:rsid w:val="00B60D75"/>
    <w:rsid w:val="00BF3BF2"/>
    <w:rsid w:val="00C060BA"/>
    <w:rsid w:val="00C1181E"/>
    <w:rsid w:val="00C44CD5"/>
    <w:rsid w:val="00C47826"/>
    <w:rsid w:val="00C60307"/>
    <w:rsid w:val="00CA389E"/>
    <w:rsid w:val="00DA115A"/>
    <w:rsid w:val="00DB66BA"/>
    <w:rsid w:val="00E57E4A"/>
    <w:rsid w:val="00EA2850"/>
    <w:rsid w:val="00EA77B0"/>
    <w:rsid w:val="00EB2934"/>
    <w:rsid w:val="00ED5FA1"/>
    <w:rsid w:val="00F674EC"/>
    <w:rsid w:val="00F70A57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D5B85"/>
  <w15:chartTrackingRefBased/>
  <w15:docId w15:val="{9B8F89B7-C453-447B-ADBC-202E02F2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AE4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Murray</dc:creator>
  <cp:keywords/>
  <dc:description/>
  <cp:lastModifiedBy>Rebecca Murray</cp:lastModifiedBy>
  <cp:revision>13</cp:revision>
  <dcterms:created xsi:type="dcterms:W3CDTF">2023-01-25T16:30:00Z</dcterms:created>
  <dcterms:modified xsi:type="dcterms:W3CDTF">2023-02-23T14:48:00Z</dcterms:modified>
</cp:coreProperties>
</file>